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38F" w:rsidRDefault="008647A0" w:rsidP="00410D6B">
      <w:pPr>
        <w:pStyle w:val="NoSpacing"/>
        <w:jc w:val="center"/>
        <w:rPr>
          <w:rFonts w:ascii="Times New Roman" w:hAnsi="Times New Roman" w:cs="Times New Roman"/>
          <w:b/>
          <w:sz w:val="24"/>
          <w:szCs w:val="24"/>
        </w:rPr>
      </w:pPr>
      <w:r>
        <w:rPr>
          <w:noProof/>
        </w:rPr>
        <w:drawing>
          <wp:inline distT="0" distB="0" distL="0" distR="0" wp14:anchorId="595E9BF8" wp14:editId="63DCA290">
            <wp:extent cx="3438525" cy="1189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5400" cy="1229956"/>
                    </a:xfrm>
                    <a:prstGeom prst="rect">
                      <a:avLst/>
                    </a:prstGeom>
                  </pic:spPr>
                </pic:pic>
              </a:graphicData>
            </a:graphic>
          </wp:inline>
        </w:drawing>
      </w:r>
    </w:p>
    <w:p w:rsidR="0094638F" w:rsidRDefault="0094638F" w:rsidP="007E2F4A">
      <w:pPr>
        <w:pStyle w:val="NoSpacing"/>
        <w:jc w:val="center"/>
        <w:rPr>
          <w:rFonts w:ascii="Times New Roman" w:hAnsi="Times New Roman" w:cs="Times New Roman"/>
          <w:b/>
          <w:sz w:val="24"/>
          <w:szCs w:val="24"/>
        </w:rPr>
      </w:pPr>
    </w:p>
    <w:p w:rsidR="0094638F" w:rsidRPr="007E2F4A" w:rsidRDefault="0094638F" w:rsidP="007E2F4A">
      <w:pPr>
        <w:pStyle w:val="NoSpacing"/>
        <w:jc w:val="center"/>
        <w:rPr>
          <w:rFonts w:ascii="MuseoSans" w:hAnsi="MuseoSans" w:cs="Times New Roman"/>
          <w:b/>
          <w:color w:val="71B2C9"/>
          <w:sz w:val="24"/>
          <w:szCs w:val="24"/>
        </w:rPr>
      </w:pPr>
      <w:r w:rsidRPr="007E2F4A">
        <w:rPr>
          <w:rFonts w:ascii="MuseoSans" w:hAnsi="MuseoSans" w:cs="Times New Roman"/>
          <w:b/>
          <w:color w:val="71B2C9"/>
          <w:sz w:val="28"/>
          <w:szCs w:val="24"/>
        </w:rPr>
        <w:t>Welcome to Adirondack Health Institute!</w:t>
      </w:r>
    </w:p>
    <w:p w:rsidR="0094638F" w:rsidRPr="007E2F4A" w:rsidRDefault="0094638F" w:rsidP="0094638F">
      <w:pPr>
        <w:pStyle w:val="NoSpacing"/>
        <w:rPr>
          <w:rFonts w:ascii="MuseoSans" w:hAnsi="MuseoSans" w:cs="Times New Roman"/>
          <w:sz w:val="24"/>
          <w:szCs w:val="24"/>
        </w:rPr>
      </w:pPr>
    </w:p>
    <w:p w:rsidR="0094638F" w:rsidRPr="007E2F4A" w:rsidRDefault="0094638F" w:rsidP="0094638F">
      <w:pPr>
        <w:pStyle w:val="NoSpacing"/>
        <w:rPr>
          <w:rFonts w:ascii="MuseoSans" w:hAnsi="MuseoSans" w:cs="Times New Roman"/>
          <w:sz w:val="24"/>
          <w:szCs w:val="24"/>
        </w:rPr>
      </w:pPr>
      <w:r w:rsidRPr="007E2F4A">
        <w:rPr>
          <w:rFonts w:ascii="MuseoSans" w:hAnsi="MuseoSans" w:cs="Times New Roman"/>
          <w:sz w:val="24"/>
          <w:szCs w:val="24"/>
        </w:rPr>
        <w:t>The Adirondack Health Institute’s</w:t>
      </w:r>
      <w:r w:rsidR="00104CE2" w:rsidRPr="007E2F4A">
        <w:rPr>
          <w:rFonts w:ascii="MuseoSans" w:hAnsi="MuseoSans" w:cs="Times New Roman"/>
          <w:sz w:val="24"/>
          <w:szCs w:val="24"/>
        </w:rPr>
        <w:t xml:space="preserve"> (AHI)</w:t>
      </w:r>
      <w:r w:rsidRPr="007E2F4A">
        <w:rPr>
          <w:rFonts w:ascii="MuseoSans" w:hAnsi="MuseoSans" w:cs="Times New Roman"/>
          <w:sz w:val="24"/>
          <w:szCs w:val="24"/>
        </w:rPr>
        <w:t xml:space="preserve"> Health Home is a program for NYS Medicaid or Medicaid eligible recipients who have two chronic medical conditions, HIV, or a mental health condition, and live or receive all services </w:t>
      </w:r>
      <w:r w:rsidR="003E53AC" w:rsidRPr="007E2F4A">
        <w:rPr>
          <w:rFonts w:ascii="MuseoSans" w:hAnsi="MuseoSans" w:cs="Times New Roman"/>
          <w:sz w:val="24"/>
          <w:szCs w:val="24"/>
        </w:rPr>
        <w:t xml:space="preserve">in Clinton, Essex, Franklin, Hamilton, Saratoga, St. Lawrence, Warren, and Washington Counties.  </w:t>
      </w:r>
      <w:r w:rsidRPr="007E2F4A">
        <w:rPr>
          <w:rFonts w:ascii="MuseoSans" w:hAnsi="MuseoSans" w:cs="Times New Roman"/>
          <w:sz w:val="24"/>
          <w:szCs w:val="24"/>
        </w:rPr>
        <w:t>We will help you and your family, and provide a single contact for healthcare and community service needs.</w:t>
      </w:r>
    </w:p>
    <w:p w:rsidR="0094638F" w:rsidRPr="007E2F4A" w:rsidRDefault="0094638F" w:rsidP="0094638F">
      <w:pPr>
        <w:pStyle w:val="NoSpacing"/>
        <w:rPr>
          <w:rFonts w:ascii="MuseoSans" w:hAnsi="MuseoSans" w:cs="Times New Roman"/>
          <w:sz w:val="24"/>
          <w:szCs w:val="24"/>
        </w:rPr>
      </w:pPr>
    </w:p>
    <w:p w:rsidR="0094638F" w:rsidRPr="007E2F4A" w:rsidRDefault="0094638F" w:rsidP="0094638F">
      <w:pPr>
        <w:pStyle w:val="NoSpacing"/>
        <w:rPr>
          <w:rFonts w:ascii="MuseoSans" w:hAnsi="MuseoSans" w:cs="Times New Roman"/>
          <w:sz w:val="24"/>
          <w:szCs w:val="24"/>
        </w:rPr>
      </w:pPr>
      <w:r w:rsidRPr="007E2F4A">
        <w:rPr>
          <w:rFonts w:ascii="MuseoSans" w:hAnsi="MuseoSans" w:cs="Times New Roman"/>
          <w:sz w:val="24"/>
          <w:szCs w:val="24"/>
        </w:rPr>
        <w:t xml:space="preserve">Your primary care manager is </w:t>
      </w:r>
      <w:r w:rsidR="008647A0" w:rsidRPr="007E2F4A">
        <w:rPr>
          <w:rFonts w:ascii="MuseoSans" w:hAnsi="MuseoSans" w:cs="Times New Roman"/>
          <w:sz w:val="24"/>
          <w:szCs w:val="24"/>
        </w:rPr>
        <w:t>(</w:t>
      </w:r>
      <w:r w:rsidR="008647A0" w:rsidRPr="007E2F4A">
        <w:rPr>
          <w:rFonts w:ascii="MuseoSans" w:hAnsi="MuseoSans" w:cs="Times New Roman"/>
          <w:sz w:val="24"/>
          <w:szCs w:val="24"/>
          <w:highlight w:val="yellow"/>
        </w:rPr>
        <w:t>name of care manager here</w:t>
      </w:r>
      <w:r w:rsidR="008647A0" w:rsidRPr="007E2F4A">
        <w:rPr>
          <w:rFonts w:ascii="MuseoSans" w:hAnsi="MuseoSans" w:cs="Times New Roman"/>
          <w:sz w:val="24"/>
          <w:szCs w:val="24"/>
        </w:rPr>
        <w:t xml:space="preserve">) </w:t>
      </w:r>
      <w:r w:rsidR="00104CE2" w:rsidRPr="007E2F4A">
        <w:rPr>
          <w:rFonts w:ascii="MuseoSans" w:hAnsi="MuseoSans" w:cs="Times New Roman"/>
          <w:sz w:val="24"/>
          <w:szCs w:val="24"/>
        </w:rPr>
        <w:t xml:space="preserve">with </w:t>
      </w:r>
      <w:r w:rsidR="008647A0" w:rsidRPr="007E2F4A">
        <w:rPr>
          <w:rFonts w:ascii="MuseoSans" w:hAnsi="MuseoSans" w:cs="Times New Roman"/>
          <w:sz w:val="24"/>
          <w:szCs w:val="24"/>
        </w:rPr>
        <w:t>(</w:t>
      </w:r>
      <w:r w:rsidR="008647A0" w:rsidRPr="007E2F4A">
        <w:rPr>
          <w:rFonts w:ascii="MuseoSans" w:hAnsi="MuseoSans" w:cs="Times New Roman"/>
          <w:sz w:val="24"/>
          <w:szCs w:val="24"/>
          <w:highlight w:val="yellow"/>
        </w:rPr>
        <w:t>name of your CMA</w:t>
      </w:r>
      <w:r w:rsidR="00104CE2" w:rsidRPr="007E2F4A">
        <w:rPr>
          <w:rFonts w:ascii="MuseoSans" w:hAnsi="MuseoSans" w:cs="Times New Roman"/>
          <w:sz w:val="24"/>
          <w:szCs w:val="24"/>
        </w:rPr>
        <w:t xml:space="preserve">).  </w:t>
      </w:r>
      <w:r w:rsidR="008647A0" w:rsidRPr="007E2F4A">
        <w:rPr>
          <w:rFonts w:ascii="MuseoSans" w:hAnsi="MuseoSans" w:cs="Times New Roman"/>
          <w:sz w:val="24"/>
          <w:szCs w:val="24"/>
        </w:rPr>
        <w:t>(</w:t>
      </w:r>
      <w:r w:rsidR="008647A0" w:rsidRPr="007E2F4A">
        <w:rPr>
          <w:rFonts w:ascii="MuseoSans" w:hAnsi="MuseoSans" w:cs="Times New Roman"/>
          <w:sz w:val="24"/>
          <w:szCs w:val="24"/>
          <w:highlight w:val="yellow"/>
        </w:rPr>
        <w:t>Your CMA</w:t>
      </w:r>
      <w:r w:rsidR="008647A0" w:rsidRPr="007E2F4A">
        <w:rPr>
          <w:rFonts w:ascii="MuseoSans" w:hAnsi="MuseoSans" w:cs="Times New Roman"/>
          <w:sz w:val="24"/>
          <w:szCs w:val="24"/>
        </w:rPr>
        <w:t>)</w:t>
      </w:r>
      <w:r w:rsidR="00104CE2" w:rsidRPr="007E2F4A">
        <w:rPr>
          <w:rFonts w:ascii="MuseoSans" w:hAnsi="MuseoSans" w:cs="Times New Roman"/>
          <w:sz w:val="24"/>
          <w:szCs w:val="24"/>
        </w:rPr>
        <w:t xml:space="preserve"> can be reach 24/7 via phone at </w:t>
      </w:r>
      <w:r w:rsidR="008647A0" w:rsidRPr="007E2F4A">
        <w:rPr>
          <w:rFonts w:ascii="MuseoSans" w:hAnsi="MuseoSans" w:cs="Times New Roman"/>
          <w:sz w:val="24"/>
          <w:szCs w:val="24"/>
        </w:rPr>
        <w:t>(</w:t>
      </w:r>
      <w:r w:rsidR="008647A0" w:rsidRPr="007E2F4A">
        <w:rPr>
          <w:rFonts w:ascii="MuseoSans" w:hAnsi="MuseoSans" w:cs="Times New Roman"/>
          <w:sz w:val="24"/>
          <w:szCs w:val="24"/>
          <w:highlight w:val="yellow"/>
        </w:rPr>
        <w:t>number of CMA 24/7 on-call number)</w:t>
      </w:r>
      <w:r w:rsidR="00104CE2" w:rsidRPr="007E2F4A">
        <w:rPr>
          <w:rFonts w:ascii="MuseoSans" w:hAnsi="MuseoSans" w:cs="Times New Roman"/>
          <w:sz w:val="24"/>
          <w:szCs w:val="24"/>
        </w:rPr>
        <w:t xml:space="preserve"> or from </w:t>
      </w:r>
      <w:r w:rsidR="008647A0" w:rsidRPr="007E2F4A">
        <w:rPr>
          <w:rFonts w:ascii="MuseoSans" w:hAnsi="MuseoSans" w:cs="Times New Roman"/>
          <w:sz w:val="24"/>
          <w:szCs w:val="24"/>
        </w:rPr>
        <w:t>(</w:t>
      </w:r>
      <w:r w:rsidR="008647A0" w:rsidRPr="007E2F4A">
        <w:rPr>
          <w:rFonts w:ascii="MuseoSans" w:hAnsi="MuseoSans" w:cs="Times New Roman"/>
          <w:sz w:val="24"/>
          <w:szCs w:val="24"/>
          <w:highlight w:val="yellow"/>
        </w:rPr>
        <w:t>CMA hours of operation</w:t>
      </w:r>
      <w:r w:rsidR="008647A0" w:rsidRPr="007E2F4A">
        <w:rPr>
          <w:rFonts w:ascii="MuseoSans" w:hAnsi="MuseoSans" w:cs="Times New Roman"/>
          <w:sz w:val="24"/>
          <w:szCs w:val="24"/>
        </w:rPr>
        <w:t>)</w:t>
      </w:r>
      <w:r w:rsidR="00104CE2" w:rsidRPr="007E2F4A">
        <w:rPr>
          <w:rFonts w:ascii="MuseoSans" w:hAnsi="MuseoSans" w:cs="Times New Roman"/>
          <w:sz w:val="24"/>
          <w:szCs w:val="24"/>
        </w:rPr>
        <w:t xml:space="preserve"> in person at </w:t>
      </w:r>
      <w:r w:rsidR="008647A0" w:rsidRPr="007E2F4A">
        <w:rPr>
          <w:rFonts w:ascii="MuseoSans" w:hAnsi="MuseoSans" w:cs="Times New Roman"/>
          <w:sz w:val="24"/>
          <w:szCs w:val="24"/>
        </w:rPr>
        <w:t>(</w:t>
      </w:r>
      <w:r w:rsidR="008647A0" w:rsidRPr="007E2F4A">
        <w:rPr>
          <w:rFonts w:ascii="MuseoSans" w:hAnsi="MuseoSans" w:cs="Times New Roman"/>
          <w:sz w:val="24"/>
          <w:szCs w:val="24"/>
          <w:highlight w:val="yellow"/>
        </w:rPr>
        <w:t>CMA address</w:t>
      </w:r>
      <w:r w:rsidR="008647A0" w:rsidRPr="007E2F4A">
        <w:rPr>
          <w:rFonts w:ascii="MuseoSans" w:hAnsi="MuseoSans" w:cs="Times New Roman"/>
          <w:sz w:val="24"/>
          <w:szCs w:val="24"/>
        </w:rPr>
        <w:t>)</w:t>
      </w:r>
      <w:r w:rsidR="00104CE2" w:rsidRPr="007E2F4A">
        <w:rPr>
          <w:rFonts w:ascii="MuseoSans" w:hAnsi="MuseoSans" w:cs="Times New Roman"/>
          <w:sz w:val="24"/>
          <w:szCs w:val="24"/>
        </w:rPr>
        <w:t xml:space="preserve">.  We can also be reached via mail at the same address.  </w:t>
      </w:r>
    </w:p>
    <w:p w:rsidR="0094638F" w:rsidRPr="007E2F4A" w:rsidRDefault="0094638F" w:rsidP="0094638F">
      <w:pPr>
        <w:pStyle w:val="NoSpacing"/>
        <w:rPr>
          <w:rFonts w:ascii="MuseoSans" w:hAnsi="MuseoSans" w:cs="Times New Roman"/>
          <w:sz w:val="24"/>
          <w:szCs w:val="24"/>
        </w:rPr>
      </w:pPr>
    </w:p>
    <w:p w:rsidR="0094638F" w:rsidRPr="007E2F4A" w:rsidRDefault="0094638F" w:rsidP="0094638F">
      <w:pPr>
        <w:pStyle w:val="NoSpacing"/>
        <w:rPr>
          <w:rFonts w:ascii="MuseoSans" w:hAnsi="MuseoSans" w:cs="Times New Roman"/>
          <w:sz w:val="24"/>
          <w:szCs w:val="24"/>
        </w:rPr>
      </w:pPr>
      <w:r w:rsidRPr="007E2F4A">
        <w:rPr>
          <w:rFonts w:ascii="MuseoSans" w:hAnsi="MuseoSans" w:cs="Times New Roman"/>
          <w:sz w:val="24"/>
          <w:szCs w:val="24"/>
        </w:rPr>
        <w:t>We hope our program serves you well. If you have a problem, we can be reached at 1-866-708-2912; office hours are Monday- Friday 9am to 4pm or in writing to AHI</w:t>
      </w:r>
      <w:r w:rsidR="00104CE2" w:rsidRPr="007E2F4A">
        <w:rPr>
          <w:rFonts w:ascii="MuseoSans" w:hAnsi="MuseoSans" w:cs="Times New Roman"/>
          <w:sz w:val="24"/>
          <w:szCs w:val="24"/>
        </w:rPr>
        <w:t xml:space="preserve"> Health Home Care Management 101 Ridge St., Glens Falls, NY 12801</w:t>
      </w:r>
      <w:r w:rsidRPr="007E2F4A">
        <w:rPr>
          <w:rFonts w:ascii="MuseoSans" w:hAnsi="MuseoSans" w:cs="Times New Roman"/>
          <w:sz w:val="24"/>
          <w:szCs w:val="24"/>
        </w:rPr>
        <w:t xml:space="preserve">. </w:t>
      </w:r>
    </w:p>
    <w:p w:rsidR="0094638F" w:rsidRPr="007E2F4A" w:rsidRDefault="0094638F" w:rsidP="0094638F">
      <w:pPr>
        <w:pStyle w:val="NoSpacing"/>
        <w:rPr>
          <w:rFonts w:ascii="MuseoSans" w:hAnsi="MuseoSans" w:cs="Times New Roman"/>
          <w:sz w:val="24"/>
          <w:szCs w:val="24"/>
        </w:rPr>
      </w:pPr>
    </w:p>
    <w:p w:rsidR="00410D6B" w:rsidRPr="007E2F4A" w:rsidRDefault="00410D6B" w:rsidP="00410D6B">
      <w:pPr>
        <w:rPr>
          <w:rFonts w:ascii="MuseoSans" w:hAnsi="MuseoSans"/>
        </w:rPr>
      </w:pPr>
      <w:r w:rsidRPr="007E2F4A">
        <w:rPr>
          <w:rFonts w:ascii="MuseoSans" w:hAnsi="MuseoSans" w:cs="Times New Roman"/>
          <w:b/>
          <w:color w:val="71B2C9"/>
          <w:sz w:val="24"/>
          <w:szCs w:val="24"/>
          <w:u w:val="single"/>
        </w:rPr>
        <w:t xml:space="preserve">SOCIAL </w:t>
      </w:r>
      <w:r>
        <w:rPr>
          <w:rFonts w:ascii="MuseoSans" w:hAnsi="MuseoSans" w:cs="Times New Roman"/>
          <w:b/>
          <w:color w:val="71B2C9"/>
          <w:sz w:val="24"/>
          <w:szCs w:val="24"/>
          <w:u w:val="single"/>
        </w:rPr>
        <w:t>SERVICES</w:t>
      </w:r>
    </w:p>
    <w:p w:rsidR="00410D6B" w:rsidRDefault="00410D6B" w:rsidP="00410D6B">
      <w:pPr>
        <w:pStyle w:val="NoSpacing"/>
        <w:rPr>
          <w:rFonts w:ascii="MuseoSans" w:hAnsi="MuseoSans" w:cs="Times New Roman"/>
          <w:sz w:val="24"/>
          <w:szCs w:val="24"/>
        </w:rPr>
      </w:pPr>
      <w:r w:rsidRPr="007E2F4A">
        <w:rPr>
          <w:rFonts w:ascii="MuseoSans" w:hAnsi="MuseoSans" w:cs="Times New Roman"/>
          <w:sz w:val="24"/>
          <w:szCs w:val="24"/>
        </w:rPr>
        <w:t xml:space="preserve">The Social Security Administration provides economic protection for Americans of all ages. Social Security programs include retirement benefits, disability, family benefits, survivors’ benefits, and benefits for the aged, blind, and disabled. You can call the Social Security Administration toll free at 1-800-772-1213. TTY users should call 1-800-325-0778. You can also visit </w:t>
      </w:r>
      <w:hyperlink r:id="rId8" w:history="1">
        <w:r w:rsidRPr="007E2F4A">
          <w:rPr>
            <w:rStyle w:val="Hyperlink"/>
            <w:rFonts w:ascii="MuseoSans" w:hAnsi="MuseoSans" w:cs="Times New Roman"/>
            <w:b/>
            <w:sz w:val="24"/>
            <w:szCs w:val="24"/>
          </w:rPr>
          <w:t>www.ssa.gov</w:t>
        </w:r>
      </w:hyperlink>
      <w:r w:rsidRPr="007E2F4A">
        <w:rPr>
          <w:rFonts w:ascii="MuseoSans" w:hAnsi="MuseoSans" w:cs="Times New Roman"/>
          <w:sz w:val="24"/>
          <w:szCs w:val="24"/>
        </w:rPr>
        <w:t xml:space="preserve"> on the web.</w:t>
      </w:r>
    </w:p>
    <w:p w:rsidR="0094638F" w:rsidRPr="007E2F4A" w:rsidRDefault="0094638F" w:rsidP="0094638F">
      <w:pPr>
        <w:pStyle w:val="NoSpacing"/>
        <w:rPr>
          <w:rFonts w:ascii="MuseoSans" w:hAnsi="MuseoSans" w:cs="Times New Roman"/>
          <w:sz w:val="24"/>
          <w:szCs w:val="24"/>
        </w:rPr>
      </w:pPr>
    </w:p>
    <w:p w:rsidR="00531CB5" w:rsidRDefault="0094638F" w:rsidP="0094638F">
      <w:pPr>
        <w:pStyle w:val="NoSpacing"/>
        <w:rPr>
          <w:rFonts w:ascii="MuseoSans" w:hAnsi="MuseoSans" w:cs="Times New Roman"/>
          <w:sz w:val="24"/>
          <w:szCs w:val="24"/>
        </w:rPr>
      </w:pPr>
      <w:r w:rsidRPr="007E2F4A">
        <w:rPr>
          <w:rFonts w:ascii="MuseoSans" w:hAnsi="MuseoSans" w:cs="Times New Roman"/>
          <w:sz w:val="24"/>
          <w:szCs w:val="24"/>
        </w:rPr>
        <w:t>To find out more about Medicaid and its programs, contact your local county department of social services (LDSS)</w:t>
      </w:r>
      <w:r w:rsidR="00531CB5" w:rsidRPr="007E2F4A">
        <w:rPr>
          <w:rFonts w:ascii="MuseoSans" w:hAnsi="MuseoSans" w:cs="Times New Roman"/>
          <w:sz w:val="24"/>
          <w:szCs w:val="24"/>
        </w:rPr>
        <w:t>:</w:t>
      </w:r>
      <w:r w:rsidRPr="007E2F4A">
        <w:rPr>
          <w:rFonts w:ascii="MuseoSans" w:hAnsi="MuseoSans" w:cs="Times New Roman"/>
          <w:sz w:val="24"/>
          <w:szCs w:val="24"/>
        </w:rPr>
        <w:t xml:space="preserve">  </w:t>
      </w:r>
    </w:p>
    <w:p w:rsidR="00410D6B" w:rsidRPr="007E2F4A" w:rsidRDefault="00410D6B" w:rsidP="00410D6B">
      <w:pPr>
        <w:pStyle w:val="NoSpacing"/>
        <w:jc w:val="center"/>
        <w:rPr>
          <w:rFonts w:ascii="MuseoSans" w:hAnsi="MuseoSans" w:cs="Times New Roman"/>
          <w:sz w:val="24"/>
          <w:szCs w:val="24"/>
        </w:rPr>
      </w:pPr>
      <w:r w:rsidRPr="0065120F">
        <w:rPr>
          <w:rFonts w:ascii="MuseoSans" w:hAnsi="MuseoSans" w:cs="Times New Roman"/>
          <w:sz w:val="24"/>
          <w:szCs w:val="24"/>
          <w:highlight w:val="yellow"/>
        </w:rPr>
        <w:t xml:space="preserve">Please </w:t>
      </w:r>
      <w:r w:rsidR="0065120F">
        <w:rPr>
          <w:rFonts w:ascii="MuseoSans" w:hAnsi="MuseoSans" w:cs="Times New Roman"/>
          <w:sz w:val="24"/>
          <w:szCs w:val="24"/>
          <w:highlight w:val="yellow"/>
        </w:rPr>
        <w:t>c</w:t>
      </w:r>
      <w:r w:rsidRPr="0065120F">
        <w:rPr>
          <w:rFonts w:ascii="MuseoSans" w:hAnsi="MuseoSans" w:cs="Times New Roman"/>
          <w:sz w:val="24"/>
          <w:szCs w:val="24"/>
          <w:highlight w:val="yellow"/>
        </w:rPr>
        <w:t xml:space="preserve">hoose the LDSS </w:t>
      </w:r>
      <w:r w:rsidR="0065120F" w:rsidRPr="0065120F">
        <w:rPr>
          <w:rFonts w:ascii="MuseoSans" w:hAnsi="MuseoSans" w:cs="Times New Roman"/>
          <w:sz w:val="24"/>
          <w:szCs w:val="24"/>
          <w:highlight w:val="yellow"/>
        </w:rPr>
        <w:t>where your client resides</w:t>
      </w:r>
    </w:p>
    <w:p w:rsidR="0094638F" w:rsidRPr="007E2F4A" w:rsidRDefault="0094638F" w:rsidP="0094638F">
      <w:pPr>
        <w:pStyle w:val="NoSpacing"/>
        <w:rPr>
          <w:rFonts w:ascii="MuseoSans" w:hAnsi="MuseoSans" w:cs="Times New Roman"/>
          <w:sz w:val="24"/>
          <w:szCs w:val="24"/>
        </w:rPr>
      </w:pPr>
    </w:p>
    <w:p w:rsidR="00531CB5" w:rsidRPr="007E2F4A" w:rsidRDefault="00531CB5" w:rsidP="00531CB5">
      <w:pPr>
        <w:pStyle w:val="NoSpacing"/>
        <w:jc w:val="center"/>
        <w:rPr>
          <w:rFonts w:ascii="MuseoSans" w:hAnsi="MuseoSans" w:cs="Times New Roman"/>
          <w:sz w:val="24"/>
          <w:szCs w:val="24"/>
        </w:rPr>
      </w:pPr>
      <w:r w:rsidRPr="007E2F4A">
        <w:rPr>
          <w:rFonts w:ascii="MuseoSans" w:hAnsi="MuseoSans" w:cs="Times New Roman"/>
          <w:sz w:val="24"/>
          <w:szCs w:val="24"/>
        </w:rPr>
        <w:t xml:space="preserve">Clinton County </w:t>
      </w:r>
      <w:r w:rsidRPr="007E2F4A">
        <w:rPr>
          <w:rFonts w:ascii="MuseoSans" w:hAnsi="MuseoSans" w:cs="Times New Roman"/>
          <w:sz w:val="24"/>
          <w:szCs w:val="24"/>
        </w:rPr>
        <w:t>Department of Social Services</w:t>
      </w:r>
    </w:p>
    <w:p w:rsidR="00531CB5" w:rsidRPr="007E2F4A" w:rsidRDefault="00531CB5" w:rsidP="00531CB5">
      <w:pPr>
        <w:pStyle w:val="NoSpacing"/>
        <w:jc w:val="center"/>
        <w:rPr>
          <w:rFonts w:ascii="MuseoSans" w:hAnsi="MuseoSans" w:cs="Times New Roman"/>
          <w:sz w:val="24"/>
          <w:szCs w:val="24"/>
        </w:rPr>
      </w:pPr>
      <w:r w:rsidRPr="007E2F4A">
        <w:rPr>
          <w:rFonts w:ascii="MuseoSans" w:hAnsi="MuseoSans" w:cs="Times New Roman"/>
          <w:sz w:val="24"/>
          <w:szCs w:val="24"/>
        </w:rPr>
        <w:t xml:space="preserve">13 </w:t>
      </w:r>
      <w:proofErr w:type="spellStart"/>
      <w:r w:rsidRPr="007E2F4A">
        <w:rPr>
          <w:rFonts w:ascii="MuseoSans" w:hAnsi="MuseoSans" w:cs="Times New Roman"/>
          <w:sz w:val="24"/>
          <w:szCs w:val="24"/>
        </w:rPr>
        <w:t>Durkee</w:t>
      </w:r>
      <w:proofErr w:type="spellEnd"/>
      <w:r w:rsidRPr="007E2F4A">
        <w:rPr>
          <w:rFonts w:ascii="MuseoSans" w:hAnsi="MuseoSans" w:cs="Times New Roman"/>
          <w:sz w:val="24"/>
          <w:szCs w:val="24"/>
        </w:rPr>
        <w:t xml:space="preserve"> Street</w:t>
      </w:r>
    </w:p>
    <w:p w:rsidR="00531CB5" w:rsidRPr="007E2F4A" w:rsidRDefault="00531CB5" w:rsidP="00531CB5">
      <w:pPr>
        <w:pStyle w:val="NoSpacing"/>
        <w:jc w:val="center"/>
        <w:rPr>
          <w:rFonts w:ascii="MuseoSans" w:hAnsi="MuseoSans" w:cs="Times New Roman"/>
          <w:sz w:val="24"/>
          <w:szCs w:val="24"/>
        </w:rPr>
      </w:pPr>
      <w:r w:rsidRPr="007E2F4A">
        <w:rPr>
          <w:rFonts w:ascii="MuseoSans" w:hAnsi="MuseoSans" w:cs="Times New Roman"/>
          <w:sz w:val="24"/>
          <w:szCs w:val="24"/>
        </w:rPr>
        <w:t>Plattsburgh, NY 12901</w:t>
      </w:r>
    </w:p>
    <w:p w:rsidR="00531CB5" w:rsidRPr="007E2F4A" w:rsidRDefault="00B00EF8" w:rsidP="00531CB5">
      <w:pPr>
        <w:pStyle w:val="NoSpacing"/>
        <w:jc w:val="center"/>
        <w:rPr>
          <w:rFonts w:ascii="MuseoSans" w:hAnsi="MuseoSans" w:cs="Times New Roman"/>
          <w:sz w:val="24"/>
          <w:szCs w:val="24"/>
        </w:rPr>
      </w:pPr>
      <w:r w:rsidRPr="007E2F4A">
        <w:rPr>
          <w:rFonts w:ascii="MuseoSans" w:hAnsi="MuseoSans" w:cs="Times New Roman"/>
          <w:sz w:val="24"/>
          <w:szCs w:val="24"/>
        </w:rPr>
        <w:t xml:space="preserve"> 518-</w:t>
      </w:r>
      <w:r w:rsidR="00531CB5" w:rsidRPr="007E2F4A">
        <w:rPr>
          <w:rFonts w:ascii="MuseoSans" w:hAnsi="MuseoSans" w:cs="Times New Roman"/>
          <w:sz w:val="24"/>
          <w:szCs w:val="24"/>
        </w:rPr>
        <w:t>565-3300</w:t>
      </w:r>
    </w:p>
    <w:p w:rsidR="00531CB5" w:rsidRPr="007E2F4A" w:rsidRDefault="00531CB5" w:rsidP="00531CB5">
      <w:pPr>
        <w:pStyle w:val="NoSpacing"/>
        <w:jc w:val="center"/>
        <w:rPr>
          <w:rFonts w:ascii="MuseoSans" w:hAnsi="MuseoSans" w:cs="Times New Roman"/>
          <w:sz w:val="24"/>
          <w:szCs w:val="24"/>
        </w:rPr>
      </w:pPr>
    </w:p>
    <w:p w:rsidR="00531CB5" w:rsidRPr="007E2F4A" w:rsidRDefault="00531CB5" w:rsidP="00531CB5">
      <w:pPr>
        <w:pStyle w:val="NoSpacing"/>
        <w:jc w:val="center"/>
        <w:rPr>
          <w:rFonts w:ascii="MuseoSans" w:hAnsi="MuseoSans" w:cs="Times New Roman"/>
          <w:sz w:val="24"/>
          <w:szCs w:val="24"/>
        </w:rPr>
      </w:pPr>
      <w:r w:rsidRPr="007E2F4A">
        <w:rPr>
          <w:rFonts w:ascii="MuseoSans" w:hAnsi="MuseoSans" w:cs="Times New Roman"/>
          <w:sz w:val="24"/>
          <w:szCs w:val="24"/>
        </w:rPr>
        <w:t>Essex County Department of Social Services</w:t>
      </w:r>
    </w:p>
    <w:p w:rsidR="00531CB5" w:rsidRPr="007E2F4A" w:rsidRDefault="00531CB5" w:rsidP="00531CB5">
      <w:pPr>
        <w:pStyle w:val="NoSpacing"/>
        <w:jc w:val="center"/>
        <w:rPr>
          <w:rFonts w:ascii="MuseoSans" w:hAnsi="MuseoSans" w:cs="Times New Roman"/>
          <w:sz w:val="24"/>
          <w:szCs w:val="24"/>
        </w:rPr>
      </w:pPr>
      <w:r w:rsidRPr="007E2F4A">
        <w:rPr>
          <w:rFonts w:ascii="MuseoSans" w:hAnsi="MuseoSans" w:cs="Times New Roman"/>
          <w:sz w:val="24"/>
          <w:szCs w:val="24"/>
        </w:rPr>
        <w:t>7551 Court Street</w:t>
      </w:r>
      <w:r w:rsidR="00B00EF8" w:rsidRPr="007E2F4A">
        <w:rPr>
          <w:rFonts w:ascii="MuseoSans" w:hAnsi="MuseoSans" w:cs="Times New Roman"/>
          <w:sz w:val="24"/>
          <w:szCs w:val="24"/>
        </w:rPr>
        <w:t>, PO Box 217</w:t>
      </w:r>
    </w:p>
    <w:p w:rsidR="00531CB5" w:rsidRPr="007E2F4A" w:rsidRDefault="00531CB5" w:rsidP="00531CB5">
      <w:pPr>
        <w:pStyle w:val="NoSpacing"/>
        <w:jc w:val="center"/>
        <w:rPr>
          <w:rFonts w:ascii="MuseoSans" w:hAnsi="MuseoSans" w:cs="Times New Roman"/>
          <w:sz w:val="24"/>
          <w:szCs w:val="24"/>
        </w:rPr>
      </w:pPr>
      <w:r w:rsidRPr="007E2F4A">
        <w:rPr>
          <w:rFonts w:ascii="MuseoSans" w:hAnsi="MuseoSans" w:cs="Times New Roman"/>
          <w:sz w:val="24"/>
          <w:szCs w:val="24"/>
        </w:rPr>
        <w:t>Elizabethtown, NY 12932</w:t>
      </w:r>
    </w:p>
    <w:p w:rsidR="00410D6B" w:rsidRDefault="00B00EF8" w:rsidP="00410D6B">
      <w:pPr>
        <w:pStyle w:val="NoSpacing"/>
        <w:jc w:val="center"/>
        <w:rPr>
          <w:rFonts w:ascii="MuseoSans" w:hAnsi="MuseoSans" w:cs="Times New Roman"/>
          <w:sz w:val="24"/>
          <w:szCs w:val="24"/>
        </w:rPr>
      </w:pPr>
      <w:r w:rsidRPr="007E2F4A">
        <w:rPr>
          <w:rFonts w:ascii="MuseoSans" w:hAnsi="MuseoSans" w:cs="Times New Roman"/>
          <w:sz w:val="24"/>
          <w:szCs w:val="24"/>
        </w:rPr>
        <w:t>518-873-3441</w:t>
      </w:r>
    </w:p>
    <w:p w:rsidR="00B00EF8" w:rsidRPr="007E2F4A" w:rsidRDefault="00B00EF8" w:rsidP="00B00EF8">
      <w:pPr>
        <w:pStyle w:val="NoSpacing"/>
        <w:jc w:val="center"/>
        <w:rPr>
          <w:rFonts w:ascii="MuseoSans" w:hAnsi="MuseoSans" w:cs="Times New Roman"/>
          <w:sz w:val="24"/>
          <w:szCs w:val="24"/>
        </w:rPr>
      </w:pPr>
      <w:r w:rsidRPr="007E2F4A">
        <w:rPr>
          <w:rFonts w:ascii="MuseoSans" w:hAnsi="MuseoSans" w:cs="Times New Roman"/>
          <w:sz w:val="24"/>
          <w:szCs w:val="24"/>
        </w:rPr>
        <w:lastRenderedPageBreak/>
        <w:t>F</w:t>
      </w:r>
      <w:r w:rsidRPr="007E2F4A">
        <w:rPr>
          <w:rFonts w:ascii="MuseoSans" w:hAnsi="MuseoSans" w:cs="Times New Roman"/>
          <w:sz w:val="24"/>
          <w:szCs w:val="24"/>
        </w:rPr>
        <w:t>ranklin County Department of Social Services</w:t>
      </w:r>
    </w:p>
    <w:p w:rsidR="00B00EF8" w:rsidRPr="007E2F4A" w:rsidRDefault="00B00EF8" w:rsidP="00B00EF8">
      <w:pPr>
        <w:pStyle w:val="NoSpacing"/>
        <w:jc w:val="center"/>
        <w:rPr>
          <w:rFonts w:ascii="MuseoSans" w:hAnsi="MuseoSans" w:cs="Times New Roman"/>
          <w:sz w:val="24"/>
          <w:szCs w:val="24"/>
        </w:rPr>
      </w:pPr>
      <w:r w:rsidRPr="007E2F4A">
        <w:rPr>
          <w:rFonts w:ascii="MuseoSans" w:hAnsi="MuseoSans" w:cs="Times New Roman"/>
          <w:sz w:val="24"/>
          <w:szCs w:val="24"/>
        </w:rPr>
        <w:t>184 Finney Boulevard</w:t>
      </w:r>
    </w:p>
    <w:p w:rsidR="00B00EF8" w:rsidRPr="007E2F4A" w:rsidRDefault="00B00EF8" w:rsidP="00B00EF8">
      <w:pPr>
        <w:pStyle w:val="NoSpacing"/>
        <w:jc w:val="center"/>
        <w:rPr>
          <w:rFonts w:ascii="MuseoSans" w:hAnsi="MuseoSans" w:cs="Times New Roman"/>
          <w:sz w:val="24"/>
          <w:szCs w:val="24"/>
        </w:rPr>
      </w:pPr>
      <w:r w:rsidRPr="007E2F4A">
        <w:rPr>
          <w:rFonts w:ascii="MuseoSans" w:hAnsi="MuseoSans" w:cs="Times New Roman"/>
          <w:sz w:val="24"/>
          <w:szCs w:val="24"/>
        </w:rPr>
        <w:t>Malone, NY 12953</w:t>
      </w:r>
    </w:p>
    <w:p w:rsidR="00B00EF8" w:rsidRPr="007E2F4A" w:rsidRDefault="00B00EF8" w:rsidP="00B00EF8">
      <w:pPr>
        <w:pStyle w:val="NoSpacing"/>
        <w:jc w:val="center"/>
        <w:rPr>
          <w:rFonts w:ascii="MuseoSans" w:hAnsi="MuseoSans" w:cs="Times New Roman"/>
          <w:sz w:val="24"/>
          <w:szCs w:val="24"/>
        </w:rPr>
      </w:pPr>
      <w:r w:rsidRPr="007E2F4A">
        <w:rPr>
          <w:rFonts w:ascii="MuseoSans" w:hAnsi="MuseoSans" w:cs="Times New Roman"/>
          <w:sz w:val="24"/>
          <w:szCs w:val="24"/>
        </w:rPr>
        <w:t>518-481-1888</w:t>
      </w:r>
    </w:p>
    <w:p w:rsidR="00B00EF8" w:rsidRPr="007E2F4A" w:rsidRDefault="00B00EF8" w:rsidP="00B00EF8">
      <w:pPr>
        <w:pStyle w:val="NoSpacing"/>
        <w:jc w:val="center"/>
        <w:rPr>
          <w:rFonts w:ascii="MuseoSans" w:hAnsi="MuseoSans" w:cs="Times New Roman"/>
          <w:sz w:val="24"/>
          <w:szCs w:val="24"/>
        </w:rPr>
      </w:pPr>
    </w:p>
    <w:p w:rsidR="00B00EF8" w:rsidRPr="007E2F4A" w:rsidRDefault="00B00EF8" w:rsidP="00B00EF8">
      <w:pPr>
        <w:pStyle w:val="NoSpacing"/>
        <w:jc w:val="center"/>
        <w:rPr>
          <w:rFonts w:ascii="MuseoSans" w:hAnsi="MuseoSans" w:cs="Times New Roman"/>
          <w:sz w:val="24"/>
          <w:szCs w:val="24"/>
        </w:rPr>
      </w:pPr>
      <w:r w:rsidRPr="007E2F4A">
        <w:rPr>
          <w:rFonts w:ascii="MuseoSans" w:hAnsi="MuseoSans" w:cs="Times New Roman"/>
          <w:sz w:val="24"/>
          <w:szCs w:val="24"/>
        </w:rPr>
        <w:t xml:space="preserve">Hamilton </w:t>
      </w:r>
      <w:r w:rsidRPr="007E2F4A">
        <w:rPr>
          <w:rFonts w:ascii="MuseoSans" w:hAnsi="MuseoSans" w:cs="Times New Roman"/>
          <w:sz w:val="24"/>
          <w:szCs w:val="24"/>
        </w:rPr>
        <w:t>County Department of Social Services</w:t>
      </w:r>
    </w:p>
    <w:p w:rsidR="00B00EF8" w:rsidRPr="007E2F4A" w:rsidRDefault="00B00EF8" w:rsidP="00B00EF8">
      <w:pPr>
        <w:pStyle w:val="NoSpacing"/>
        <w:jc w:val="center"/>
        <w:rPr>
          <w:rFonts w:ascii="MuseoSans" w:hAnsi="MuseoSans" w:cs="Times New Roman"/>
          <w:sz w:val="24"/>
          <w:szCs w:val="24"/>
        </w:rPr>
      </w:pPr>
      <w:r w:rsidRPr="007E2F4A">
        <w:rPr>
          <w:rFonts w:ascii="MuseoSans" w:hAnsi="MuseoSans" w:cs="Times New Roman"/>
          <w:sz w:val="24"/>
          <w:szCs w:val="24"/>
        </w:rPr>
        <w:t xml:space="preserve">139 White Birch Lane, </w:t>
      </w:r>
      <w:r w:rsidRPr="007E2F4A">
        <w:rPr>
          <w:rFonts w:ascii="MuseoSans" w:hAnsi="MuseoSans" w:cs="Times New Roman"/>
          <w:sz w:val="24"/>
          <w:szCs w:val="24"/>
        </w:rPr>
        <w:t>PO Box 725</w:t>
      </w:r>
    </w:p>
    <w:p w:rsidR="00B00EF8" w:rsidRPr="007E2F4A" w:rsidRDefault="00B00EF8" w:rsidP="00B00EF8">
      <w:pPr>
        <w:pStyle w:val="NoSpacing"/>
        <w:jc w:val="center"/>
        <w:rPr>
          <w:rFonts w:ascii="MuseoSans" w:hAnsi="MuseoSans" w:cs="Times New Roman"/>
          <w:sz w:val="24"/>
          <w:szCs w:val="24"/>
        </w:rPr>
      </w:pPr>
      <w:r w:rsidRPr="007E2F4A">
        <w:rPr>
          <w:rFonts w:ascii="MuseoSans" w:hAnsi="MuseoSans" w:cs="Times New Roman"/>
          <w:sz w:val="24"/>
          <w:szCs w:val="24"/>
        </w:rPr>
        <w:t>Indian Lake, NY 12842</w:t>
      </w:r>
    </w:p>
    <w:p w:rsidR="00B00EF8" w:rsidRPr="007E2F4A" w:rsidRDefault="00B00EF8" w:rsidP="00B00EF8">
      <w:pPr>
        <w:pStyle w:val="NoSpacing"/>
        <w:jc w:val="center"/>
        <w:rPr>
          <w:rFonts w:ascii="MuseoSans" w:hAnsi="MuseoSans" w:cs="Times New Roman"/>
          <w:sz w:val="24"/>
          <w:szCs w:val="24"/>
        </w:rPr>
      </w:pPr>
      <w:r w:rsidRPr="007E2F4A">
        <w:rPr>
          <w:rFonts w:ascii="MuseoSans" w:hAnsi="MuseoSans" w:cs="Times New Roman"/>
          <w:sz w:val="24"/>
          <w:szCs w:val="24"/>
        </w:rPr>
        <w:t>518-648-6131</w:t>
      </w:r>
    </w:p>
    <w:p w:rsidR="00531CB5" w:rsidRPr="007E2F4A" w:rsidRDefault="00531CB5" w:rsidP="0094638F">
      <w:pPr>
        <w:pStyle w:val="NoSpacing"/>
        <w:rPr>
          <w:rFonts w:ascii="MuseoSans" w:hAnsi="MuseoSans" w:cs="Times New Roman"/>
          <w:sz w:val="24"/>
          <w:szCs w:val="24"/>
        </w:rPr>
      </w:pPr>
    </w:p>
    <w:p w:rsidR="0094638F" w:rsidRPr="007E2F4A" w:rsidRDefault="0094638F" w:rsidP="0094638F">
      <w:pPr>
        <w:pStyle w:val="NoSpacing"/>
        <w:jc w:val="center"/>
        <w:rPr>
          <w:rFonts w:ascii="MuseoSans" w:hAnsi="MuseoSans" w:cs="Times New Roman"/>
          <w:sz w:val="24"/>
          <w:szCs w:val="24"/>
        </w:rPr>
      </w:pPr>
      <w:r w:rsidRPr="007E2F4A">
        <w:rPr>
          <w:rFonts w:ascii="MuseoSans" w:hAnsi="MuseoSans" w:cs="Times New Roman"/>
          <w:sz w:val="24"/>
          <w:szCs w:val="24"/>
        </w:rPr>
        <w:t>Saratoga County Department of Social Services</w:t>
      </w:r>
    </w:p>
    <w:p w:rsidR="0094638F" w:rsidRPr="007E2F4A" w:rsidRDefault="0094638F" w:rsidP="0094638F">
      <w:pPr>
        <w:pStyle w:val="NoSpacing"/>
        <w:jc w:val="center"/>
        <w:rPr>
          <w:rFonts w:ascii="MuseoSans" w:hAnsi="MuseoSans" w:cs="Times New Roman"/>
          <w:sz w:val="24"/>
          <w:szCs w:val="24"/>
        </w:rPr>
      </w:pPr>
      <w:r w:rsidRPr="007E2F4A">
        <w:rPr>
          <w:rFonts w:ascii="MuseoSans" w:hAnsi="MuseoSans" w:cs="Times New Roman"/>
          <w:sz w:val="24"/>
          <w:szCs w:val="24"/>
        </w:rPr>
        <w:t>152 West High Street</w:t>
      </w:r>
    </w:p>
    <w:p w:rsidR="0094638F" w:rsidRPr="007E2F4A" w:rsidRDefault="0094638F" w:rsidP="0094638F">
      <w:pPr>
        <w:pStyle w:val="NoSpacing"/>
        <w:jc w:val="center"/>
        <w:rPr>
          <w:rFonts w:ascii="MuseoSans" w:hAnsi="MuseoSans" w:cs="Times New Roman"/>
          <w:sz w:val="24"/>
          <w:szCs w:val="24"/>
        </w:rPr>
      </w:pPr>
      <w:r w:rsidRPr="007E2F4A">
        <w:rPr>
          <w:rFonts w:ascii="MuseoSans" w:hAnsi="MuseoSans" w:cs="Times New Roman"/>
          <w:sz w:val="24"/>
          <w:szCs w:val="24"/>
        </w:rPr>
        <w:t xml:space="preserve">Ballston Spa, </w:t>
      </w:r>
      <w:r w:rsidR="00B00EF8" w:rsidRPr="007E2F4A">
        <w:rPr>
          <w:rFonts w:ascii="MuseoSans" w:hAnsi="MuseoSans" w:cs="Times New Roman"/>
          <w:sz w:val="24"/>
          <w:szCs w:val="24"/>
        </w:rPr>
        <w:t>NY</w:t>
      </w:r>
      <w:r w:rsidRPr="007E2F4A">
        <w:rPr>
          <w:rFonts w:ascii="MuseoSans" w:hAnsi="MuseoSans" w:cs="Times New Roman"/>
          <w:sz w:val="24"/>
          <w:szCs w:val="24"/>
        </w:rPr>
        <w:t xml:space="preserve"> 12020</w:t>
      </w:r>
    </w:p>
    <w:p w:rsidR="0094638F" w:rsidRPr="007E2F4A" w:rsidRDefault="0094638F" w:rsidP="0094638F">
      <w:pPr>
        <w:pStyle w:val="NoSpacing"/>
        <w:jc w:val="center"/>
        <w:rPr>
          <w:rFonts w:ascii="MuseoSans" w:hAnsi="MuseoSans" w:cs="Times New Roman"/>
          <w:sz w:val="24"/>
          <w:szCs w:val="24"/>
        </w:rPr>
      </w:pPr>
      <w:r w:rsidRPr="007E2F4A">
        <w:rPr>
          <w:rFonts w:ascii="MuseoSans" w:hAnsi="MuseoSans" w:cs="Times New Roman"/>
          <w:sz w:val="24"/>
          <w:szCs w:val="24"/>
        </w:rPr>
        <w:t>518-884-4148</w:t>
      </w:r>
    </w:p>
    <w:p w:rsidR="00B00EF8" w:rsidRPr="007E2F4A" w:rsidRDefault="00B00EF8" w:rsidP="0094638F">
      <w:pPr>
        <w:pStyle w:val="NoSpacing"/>
        <w:jc w:val="center"/>
        <w:rPr>
          <w:rFonts w:ascii="MuseoSans" w:hAnsi="MuseoSans" w:cs="Times New Roman"/>
          <w:sz w:val="24"/>
          <w:szCs w:val="24"/>
        </w:rPr>
      </w:pPr>
    </w:p>
    <w:p w:rsidR="00B00EF8" w:rsidRPr="007E2F4A" w:rsidRDefault="00B00EF8" w:rsidP="0094638F">
      <w:pPr>
        <w:pStyle w:val="NoSpacing"/>
        <w:jc w:val="center"/>
        <w:rPr>
          <w:rFonts w:ascii="MuseoSans" w:hAnsi="MuseoSans" w:cs="Times New Roman"/>
          <w:sz w:val="24"/>
          <w:szCs w:val="24"/>
        </w:rPr>
      </w:pPr>
      <w:r w:rsidRPr="007E2F4A">
        <w:rPr>
          <w:rFonts w:ascii="MuseoSans" w:hAnsi="MuseoSans" w:cs="Times New Roman"/>
          <w:sz w:val="24"/>
          <w:szCs w:val="24"/>
        </w:rPr>
        <w:t xml:space="preserve">St. Lawrence Department of Social Services </w:t>
      </w:r>
    </w:p>
    <w:p w:rsidR="00B00EF8" w:rsidRPr="007E2F4A" w:rsidRDefault="00B00EF8" w:rsidP="0094638F">
      <w:pPr>
        <w:pStyle w:val="NoSpacing"/>
        <w:jc w:val="center"/>
        <w:rPr>
          <w:rFonts w:ascii="MuseoSans" w:hAnsi="MuseoSans" w:cs="Times New Roman"/>
          <w:sz w:val="24"/>
          <w:szCs w:val="24"/>
        </w:rPr>
      </w:pPr>
      <w:r w:rsidRPr="007E2F4A">
        <w:rPr>
          <w:rFonts w:ascii="MuseoSans" w:hAnsi="MuseoSans" w:cs="Times New Roman"/>
          <w:sz w:val="24"/>
          <w:szCs w:val="24"/>
        </w:rPr>
        <w:t>6 Judson Street Canton, NY 13617</w:t>
      </w:r>
    </w:p>
    <w:p w:rsidR="00B00EF8" w:rsidRPr="007E2F4A" w:rsidRDefault="00B00EF8" w:rsidP="0094638F">
      <w:pPr>
        <w:pStyle w:val="NoSpacing"/>
        <w:jc w:val="center"/>
        <w:rPr>
          <w:rFonts w:ascii="MuseoSans" w:hAnsi="MuseoSans" w:cs="Times New Roman"/>
          <w:sz w:val="24"/>
          <w:szCs w:val="24"/>
        </w:rPr>
      </w:pPr>
      <w:r w:rsidRPr="007E2F4A">
        <w:rPr>
          <w:rFonts w:ascii="MuseoSans" w:hAnsi="MuseoSans" w:cs="Times New Roman"/>
          <w:sz w:val="24"/>
          <w:szCs w:val="24"/>
        </w:rPr>
        <w:t>315-379-2111.</w:t>
      </w:r>
    </w:p>
    <w:p w:rsidR="0094638F" w:rsidRPr="007E2F4A" w:rsidRDefault="0094638F" w:rsidP="0094638F">
      <w:pPr>
        <w:pStyle w:val="NoSpacing"/>
        <w:rPr>
          <w:rFonts w:ascii="MuseoSans" w:hAnsi="MuseoSans" w:cs="Times New Roman"/>
          <w:sz w:val="24"/>
          <w:szCs w:val="24"/>
        </w:rPr>
      </w:pPr>
    </w:p>
    <w:p w:rsidR="0094638F" w:rsidRPr="007E2F4A" w:rsidRDefault="0094638F" w:rsidP="0094638F">
      <w:pPr>
        <w:pStyle w:val="NoSpacing"/>
        <w:jc w:val="center"/>
        <w:rPr>
          <w:rFonts w:ascii="MuseoSans" w:hAnsi="MuseoSans" w:cs="Times New Roman"/>
          <w:sz w:val="24"/>
          <w:szCs w:val="24"/>
        </w:rPr>
      </w:pPr>
      <w:r w:rsidRPr="007E2F4A">
        <w:rPr>
          <w:rFonts w:ascii="MuseoSans" w:hAnsi="MuseoSans" w:cs="Times New Roman"/>
          <w:sz w:val="24"/>
          <w:szCs w:val="24"/>
        </w:rPr>
        <w:t>Warren County Department of Social Services</w:t>
      </w:r>
    </w:p>
    <w:p w:rsidR="0094638F" w:rsidRPr="007E2F4A" w:rsidRDefault="0094638F" w:rsidP="0094638F">
      <w:pPr>
        <w:pStyle w:val="NoSpacing"/>
        <w:jc w:val="center"/>
        <w:rPr>
          <w:rFonts w:ascii="MuseoSans" w:hAnsi="MuseoSans" w:cs="Times New Roman"/>
          <w:sz w:val="24"/>
          <w:szCs w:val="24"/>
        </w:rPr>
      </w:pPr>
      <w:r w:rsidRPr="007E2F4A">
        <w:rPr>
          <w:rFonts w:ascii="MuseoSans" w:hAnsi="MuseoSans" w:cs="Times New Roman"/>
          <w:sz w:val="24"/>
          <w:szCs w:val="24"/>
        </w:rPr>
        <w:t>1340 State Route 9</w:t>
      </w:r>
    </w:p>
    <w:p w:rsidR="0094638F" w:rsidRPr="007E2F4A" w:rsidRDefault="0094638F" w:rsidP="0094638F">
      <w:pPr>
        <w:pStyle w:val="NoSpacing"/>
        <w:jc w:val="center"/>
        <w:rPr>
          <w:rFonts w:ascii="MuseoSans" w:hAnsi="MuseoSans" w:cs="Times New Roman"/>
          <w:sz w:val="24"/>
          <w:szCs w:val="24"/>
        </w:rPr>
      </w:pPr>
      <w:r w:rsidRPr="007E2F4A">
        <w:rPr>
          <w:rFonts w:ascii="MuseoSans" w:hAnsi="MuseoSans" w:cs="Times New Roman"/>
          <w:sz w:val="24"/>
          <w:szCs w:val="24"/>
        </w:rPr>
        <w:t>Lake George NY, 12845</w:t>
      </w:r>
    </w:p>
    <w:p w:rsidR="0094638F" w:rsidRPr="007E2F4A" w:rsidRDefault="0094638F" w:rsidP="0094638F">
      <w:pPr>
        <w:pStyle w:val="NoSpacing"/>
        <w:jc w:val="center"/>
        <w:rPr>
          <w:rFonts w:ascii="MuseoSans" w:hAnsi="MuseoSans" w:cs="Times New Roman"/>
          <w:sz w:val="24"/>
          <w:szCs w:val="24"/>
        </w:rPr>
      </w:pPr>
      <w:r w:rsidRPr="007E2F4A">
        <w:rPr>
          <w:rFonts w:ascii="MuseoSans" w:hAnsi="MuseoSans" w:cs="Times New Roman"/>
          <w:sz w:val="24"/>
          <w:szCs w:val="24"/>
        </w:rPr>
        <w:t>518-761-6300</w:t>
      </w:r>
    </w:p>
    <w:p w:rsidR="0094638F" w:rsidRPr="007E2F4A" w:rsidRDefault="0094638F" w:rsidP="0094638F">
      <w:pPr>
        <w:pStyle w:val="NoSpacing"/>
        <w:jc w:val="center"/>
        <w:rPr>
          <w:rFonts w:ascii="MuseoSans" w:hAnsi="MuseoSans" w:cs="Times New Roman"/>
          <w:sz w:val="24"/>
          <w:szCs w:val="24"/>
        </w:rPr>
      </w:pPr>
    </w:p>
    <w:p w:rsidR="0094638F" w:rsidRPr="007E2F4A" w:rsidRDefault="0094638F" w:rsidP="0094638F">
      <w:pPr>
        <w:pStyle w:val="NoSpacing"/>
        <w:jc w:val="center"/>
        <w:rPr>
          <w:rFonts w:ascii="MuseoSans" w:hAnsi="MuseoSans" w:cs="Times New Roman"/>
          <w:sz w:val="24"/>
          <w:szCs w:val="24"/>
        </w:rPr>
      </w:pPr>
      <w:r w:rsidRPr="007E2F4A">
        <w:rPr>
          <w:rFonts w:ascii="MuseoSans" w:hAnsi="MuseoSans" w:cs="Times New Roman"/>
          <w:sz w:val="24"/>
          <w:szCs w:val="24"/>
        </w:rPr>
        <w:t>Washington County Department of Social Services</w:t>
      </w:r>
    </w:p>
    <w:p w:rsidR="0094638F" w:rsidRPr="007E2F4A" w:rsidRDefault="0094638F" w:rsidP="0094638F">
      <w:pPr>
        <w:pStyle w:val="NoSpacing"/>
        <w:jc w:val="center"/>
        <w:rPr>
          <w:rFonts w:ascii="MuseoSans" w:hAnsi="MuseoSans" w:cs="Times New Roman"/>
          <w:sz w:val="24"/>
          <w:szCs w:val="24"/>
        </w:rPr>
      </w:pPr>
      <w:r w:rsidRPr="007E2F4A">
        <w:rPr>
          <w:rFonts w:ascii="MuseoSans" w:hAnsi="MuseoSans" w:cs="Times New Roman"/>
          <w:sz w:val="24"/>
          <w:szCs w:val="24"/>
        </w:rPr>
        <w:t>383 Broadway</w:t>
      </w:r>
    </w:p>
    <w:p w:rsidR="0094638F" w:rsidRPr="007E2F4A" w:rsidRDefault="0094638F" w:rsidP="0094638F">
      <w:pPr>
        <w:pStyle w:val="NoSpacing"/>
        <w:jc w:val="center"/>
        <w:rPr>
          <w:rFonts w:ascii="MuseoSans" w:hAnsi="MuseoSans" w:cs="Times New Roman"/>
          <w:sz w:val="24"/>
          <w:szCs w:val="24"/>
        </w:rPr>
      </w:pPr>
      <w:r w:rsidRPr="007E2F4A">
        <w:rPr>
          <w:rFonts w:ascii="MuseoSans" w:hAnsi="MuseoSans" w:cs="Times New Roman"/>
          <w:sz w:val="24"/>
          <w:szCs w:val="24"/>
        </w:rPr>
        <w:t>Fort Edward NY, 12828</w:t>
      </w:r>
    </w:p>
    <w:p w:rsidR="0094638F" w:rsidRPr="007E2F4A" w:rsidRDefault="0094638F" w:rsidP="0094638F">
      <w:pPr>
        <w:pStyle w:val="NoSpacing"/>
        <w:jc w:val="center"/>
        <w:rPr>
          <w:rFonts w:ascii="MuseoSans" w:hAnsi="MuseoSans" w:cs="Times New Roman"/>
          <w:sz w:val="24"/>
          <w:szCs w:val="24"/>
        </w:rPr>
      </w:pPr>
      <w:r w:rsidRPr="007E2F4A">
        <w:rPr>
          <w:rFonts w:ascii="MuseoSans" w:hAnsi="MuseoSans" w:cs="Times New Roman"/>
          <w:sz w:val="24"/>
          <w:szCs w:val="24"/>
        </w:rPr>
        <w:t>518-746-2300</w:t>
      </w:r>
    </w:p>
    <w:p w:rsidR="007E2F4A" w:rsidRDefault="007E2F4A" w:rsidP="007E2F4A">
      <w:pPr>
        <w:rPr>
          <w:rFonts w:ascii="MuseoSans" w:hAnsi="MuseoSans"/>
        </w:rPr>
      </w:pPr>
    </w:p>
    <w:p w:rsidR="007E2F4A" w:rsidRDefault="00410D6B" w:rsidP="0094638F">
      <w:pPr>
        <w:pStyle w:val="NoSpacing"/>
        <w:rPr>
          <w:rFonts w:ascii="MuseoSans" w:hAnsi="MuseoSans" w:cs="Times New Roman"/>
          <w:sz w:val="24"/>
          <w:szCs w:val="24"/>
        </w:rPr>
      </w:pPr>
      <w:r w:rsidRPr="007E2F4A">
        <w:rPr>
          <w:rFonts w:ascii="MuseoSans" w:hAnsi="MuseoSans" w:cs="Times New Roman"/>
          <w:sz w:val="24"/>
          <w:szCs w:val="24"/>
        </w:rPr>
        <w:t>If you have any questions or concerns, please call or write to AHI. We will be happy to help you. Or you may call the Medicaid Help Line at 1-800-541-2831.</w:t>
      </w:r>
    </w:p>
    <w:p w:rsidR="00410D6B" w:rsidRDefault="00410D6B" w:rsidP="00410D6B">
      <w:pPr>
        <w:pStyle w:val="NoSpacing"/>
        <w:jc w:val="center"/>
        <w:rPr>
          <w:rFonts w:ascii="MuseoSans" w:hAnsi="MuseoSans" w:cs="Times New Roman"/>
          <w:sz w:val="24"/>
          <w:szCs w:val="24"/>
        </w:rPr>
      </w:pPr>
    </w:p>
    <w:p w:rsidR="00410D6B" w:rsidRPr="00410D6B" w:rsidRDefault="00410D6B" w:rsidP="00410D6B">
      <w:pPr>
        <w:pStyle w:val="NoSpacing"/>
        <w:jc w:val="center"/>
        <w:rPr>
          <w:rFonts w:ascii="MuseoSans" w:hAnsi="MuseoSans" w:cs="Times New Roman"/>
          <w:b/>
          <w:color w:val="71B2C9"/>
          <w:sz w:val="24"/>
          <w:szCs w:val="24"/>
        </w:rPr>
      </w:pPr>
      <w:r w:rsidRPr="00410D6B">
        <w:rPr>
          <w:rFonts w:ascii="MuseoSans" w:hAnsi="MuseoSans" w:cs="Times New Roman"/>
          <w:b/>
          <w:color w:val="71B2C9"/>
          <w:sz w:val="24"/>
          <w:szCs w:val="24"/>
        </w:rPr>
        <w:t>We look forward to serving you!</w:t>
      </w:r>
    </w:p>
    <w:p w:rsidR="00410D6B" w:rsidRPr="007E2F4A" w:rsidRDefault="00410D6B" w:rsidP="0094638F">
      <w:pPr>
        <w:pStyle w:val="NoSpacing"/>
        <w:rPr>
          <w:rFonts w:ascii="MuseoSans" w:hAnsi="MuseoSans" w:cs="Times New Roman"/>
          <w:sz w:val="24"/>
          <w:szCs w:val="24"/>
        </w:rPr>
      </w:pPr>
    </w:p>
    <w:p w:rsidR="0094638F" w:rsidRPr="007E2F4A" w:rsidRDefault="0094638F" w:rsidP="0094638F">
      <w:pPr>
        <w:pStyle w:val="NoSpacing"/>
        <w:rPr>
          <w:rFonts w:ascii="MuseoSans" w:hAnsi="MuseoSans" w:cs="Times New Roman"/>
          <w:sz w:val="24"/>
          <w:szCs w:val="24"/>
        </w:rPr>
      </w:pPr>
    </w:p>
    <w:p w:rsidR="007E2F4A" w:rsidRPr="00410D6B" w:rsidRDefault="007E2F4A" w:rsidP="007E2F4A">
      <w:pPr>
        <w:spacing w:after="0"/>
        <w:jc w:val="center"/>
        <w:rPr>
          <w:rFonts w:ascii="Calibri" w:eastAsia="Calibri" w:hAnsi="Calibri" w:cs="Calibri"/>
          <w:color w:val="71B2C9"/>
        </w:rPr>
      </w:pPr>
      <w:r w:rsidRPr="00410D6B">
        <w:rPr>
          <w:rFonts w:ascii="Calibri" w:eastAsia="Calibri" w:hAnsi="Calibri" w:cs="Calibri"/>
          <w:b/>
          <w:bCs/>
          <w:color w:val="71B2C9"/>
          <w:sz w:val="32"/>
          <w:szCs w:val="32"/>
        </w:rPr>
        <w:t>CLIENT’S RIGHTS &amp; RESPONSIBILITIES</w:t>
      </w:r>
    </w:p>
    <w:p w:rsidR="007E2F4A" w:rsidRPr="006B0766" w:rsidRDefault="007E2F4A" w:rsidP="007E2F4A">
      <w:pPr>
        <w:spacing w:after="0"/>
        <w:rPr>
          <w:rFonts w:ascii="Calibri" w:eastAsia="Calibri" w:hAnsi="Calibri" w:cs="Calibri"/>
          <w:color w:val="000000"/>
        </w:rPr>
      </w:pPr>
      <w:r w:rsidRPr="006B0766">
        <w:rPr>
          <w:rFonts w:ascii="Calibri" w:eastAsia="Calibri" w:hAnsi="Calibri" w:cs="Calibri"/>
          <w:b/>
          <w:color w:val="000000"/>
        </w:rPr>
        <w:t xml:space="preserve"> </w:t>
      </w:r>
    </w:p>
    <w:p w:rsidR="007E2F4A" w:rsidRPr="007E2F4A" w:rsidRDefault="007E2F4A" w:rsidP="007E2F4A">
      <w:pPr>
        <w:autoSpaceDE w:val="0"/>
        <w:autoSpaceDN w:val="0"/>
        <w:adjustRightInd w:val="0"/>
        <w:spacing w:after="0" w:line="240" w:lineRule="auto"/>
        <w:jc w:val="center"/>
        <w:rPr>
          <w:rFonts w:ascii="Calibri" w:eastAsia="Times New Roman" w:hAnsi="Calibri" w:cs="Calibri"/>
          <w:color w:val="000000"/>
          <w:szCs w:val="18"/>
        </w:rPr>
      </w:pPr>
      <w:r w:rsidRPr="007E2F4A">
        <w:rPr>
          <w:rFonts w:ascii="Calibri" w:eastAsia="Times New Roman" w:hAnsi="Calibri" w:cs="Calibri"/>
          <w:b/>
          <w:bCs/>
          <w:color w:val="000000"/>
          <w:szCs w:val="18"/>
        </w:rPr>
        <w:t>EACH CLIENT* HAS THE RIGHT TO:</w:t>
      </w:r>
    </w:p>
    <w:p w:rsidR="007E2F4A" w:rsidRPr="007E2F4A" w:rsidRDefault="007E2F4A" w:rsidP="007E2F4A">
      <w:pPr>
        <w:autoSpaceDE w:val="0"/>
        <w:autoSpaceDN w:val="0"/>
        <w:adjustRightInd w:val="0"/>
        <w:spacing w:after="0" w:line="240" w:lineRule="auto"/>
        <w:rPr>
          <w:rFonts w:ascii="Calibri" w:eastAsia="Times New Roman" w:hAnsi="Calibri" w:cs="Calibri"/>
          <w:color w:val="000000"/>
          <w:szCs w:val="18"/>
        </w:rPr>
      </w:pPr>
      <w:r w:rsidRPr="007E2F4A">
        <w:rPr>
          <w:rFonts w:ascii="Calibri" w:eastAsia="Times New Roman" w:hAnsi="Calibri" w:cs="Calibri"/>
          <w:b/>
          <w:bCs/>
          <w:color w:val="000000"/>
          <w:szCs w:val="18"/>
        </w:rPr>
        <w:t xml:space="preserve">Services: </w:t>
      </w:r>
    </w:p>
    <w:p w:rsidR="007E2F4A" w:rsidRPr="007E2F4A" w:rsidRDefault="007E2F4A" w:rsidP="007E2F4A">
      <w:pPr>
        <w:numPr>
          <w:ilvl w:val="0"/>
          <w:numId w:val="2"/>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38"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Receive a timely response to requests for help and information. </w:t>
      </w:r>
    </w:p>
    <w:p w:rsidR="007E2F4A" w:rsidRPr="007E2F4A" w:rsidRDefault="007E2F4A" w:rsidP="007E2F4A">
      <w:pPr>
        <w:numPr>
          <w:ilvl w:val="0"/>
          <w:numId w:val="2"/>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38"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Receive considerate and respectful services. </w:t>
      </w:r>
    </w:p>
    <w:p w:rsidR="007E2F4A" w:rsidRPr="007E2F4A" w:rsidRDefault="007E2F4A" w:rsidP="007E2F4A">
      <w:pPr>
        <w:numPr>
          <w:ilvl w:val="0"/>
          <w:numId w:val="2"/>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38"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Receive services without regard to race, color, creed, gender, sexual orientation, religion, age, disability, marital status, national or ethnic origin. </w:t>
      </w:r>
    </w:p>
    <w:p w:rsidR="007E2F4A" w:rsidRPr="007E2F4A" w:rsidRDefault="007E2F4A" w:rsidP="007E2F4A">
      <w:pPr>
        <w:numPr>
          <w:ilvl w:val="0"/>
          <w:numId w:val="2"/>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38"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Take an active part in the planning of services. </w:t>
      </w:r>
    </w:p>
    <w:p w:rsidR="007E2F4A" w:rsidRPr="007E2F4A" w:rsidRDefault="007E2F4A" w:rsidP="007E2F4A">
      <w:pPr>
        <w:numPr>
          <w:ilvl w:val="0"/>
          <w:numId w:val="2"/>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38" w:line="240" w:lineRule="auto"/>
        <w:contextualSpacing/>
        <w:jc w:val="both"/>
        <w:rPr>
          <w:rFonts w:ascii="Calibri" w:eastAsia="Times New Roman" w:hAnsi="Calibri" w:cs="Calibri"/>
          <w:szCs w:val="18"/>
        </w:rPr>
      </w:pPr>
      <w:r w:rsidRPr="007E2F4A">
        <w:rPr>
          <w:rFonts w:ascii="Calibri" w:eastAsia="Times New Roman" w:hAnsi="Calibri" w:cs="Calibri"/>
          <w:szCs w:val="18"/>
        </w:rPr>
        <w:lastRenderedPageBreak/>
        <w:t xml:space="preserve">Receive accurate and up to date information. </w:t>
      </w:r>
    </w:p>
    <w:p w:rsidR="007E2F4A" w:rsidRPr="007E2F4A" w:rsidRDefault="007E2F4A" w:rsidP="007E2F4A">
      <w:pPr>
        <w:numPr>
          <w:ilvl w:val="0"/>
          <w:numId w:val="2"/>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38"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Refuse services. </w:t>
      </w:r>
    </w:p>
    <w:p w:rsidR="007E2F4A" w:rsidRPr="007E2F4A" w:rsidRDefault="007E2F4A" w:rsidP="007E2F4A">
      <w:pPr>
        <w:numPr>
          <w:ilvl w:val="0"/>
          <w:numId w:val="2"/>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0"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Terminate services at any time. </w:t>
      </w:r>
    </w:p>
    <w:p w:rsidR="007E2F4A" w:rsidRPr="007E2F4A" w:rsidRDefault="007E2F4A" w:rsidP="007E2F4A">
      <w:pPr>
        <w:autoSpaceDE w:val="0"/>
        <w:autoSpaceDN w:val="0"/>
        <w:adjustRightInd w:val="0"/>
        <w:spacing w:after="0" w:line="240" w:lineRule="auto"/>
        <w:rPr>
          <w:rFonts w:ascii="Calibri" w:eastAsia="Times New Roman" w:hAnsi="Calibri" w:cs="Calibri"/>
          <w:color w:val="000000"/>
          <w:szCs w:val="18"/>
        </w:rPr>
      </w:pPr>
    </w:p>
    <w:p w:rsidR="007E2F4A" w:rsidRPr="007E2F4A" w:rsidRDefault="007E2F4A" w:rsidP="007E2F4A">
      <w:pPr>
        <w:autoSpaceDE w:val="0"/>
        <w:autoSpaceDN w:val="0"/>
        <w:adjustRightInd w:val="0"/>
        <w:spacing w:after="0" w:line="240" w:lineRule="auto"/>
        <w:rPr>
          <w:rFonts w:ascii="Calibri" w:eastAsia="Times New Roman" w:hAnsi="Calibri" w:cs="Calibri"/>
          <w:color w:val="000000"/>
          <w:szCs w:val="18"/>
        </w:rPr>
      </w:pPr>
      <w:r w:rsidRPr="007E2F4A">
        <w:rPr>
          <w:rFonts w:ascii="Calibri" w:eastAsia="Times New Roman" w:hAnsi="Calibri" w:cs="Calibri"/>
          <w:b/>
          <w:bCs/>
          <w:color w:val="000000"/>
          <w:szCs w:val="18"/>
        </w:rPr>
        <w:t xml:space="preserve">Confidentiality: </w:t>
      </w:r>
    </w:p>
    <w:p w:rsidR="007E2F4A" w:rsidRPr="007E2F4A" w:rsidRDefault="007E2F4A" w:rsidP="007E2F4A">
      <w:pPr>
        <w:numPr>
          <w:ilvl w:val="0"/>
          <w:numId w:val="3"/>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38"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Have all records and information kept private and confidential </w:t>
      </w:r>
    </w:p>
    <w:p w:rsidR="007E2F4A" w:rsidRPr="007E2F4A" w:rsidRDefault="007E2F4A" w:rsidP="007E2F4A">
      <w:pPr>
        <w:numPr>
          <w:ilvl w:val="0"/>
          <w:numId w:val="3"/>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38"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Receive a copy of, and have explained to you, the HIPAA Notice of Privacy Practices. </w:t>
      </w:r>
    </w:p>
    <w:p w:rsidR="007E2F4A" w:rsidRPr="007E2F4A" w:rsidRDefault="007E2F4A" w:rsidP="007E2F4A">
      <w:pPr>
        <w:numPr>
          <w:ilvl w:val="0"/>
          <w:numId w:val="3"/>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38"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Provide written, signed consent if information is to be released. </w:t>
      </w:r>
    </w:p>
    <w:p w:rsidR="007E2F4A" w:rsidRPr="007E2F4A" w:rsidRDefault="007E2F4A" w:rsidP="007E2F4A">
      <w:pPr>
        <w:numPr>
          <w:ilvl w:val="0"/>
          <w:numId w:val="3"/>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0"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Revoke consent at any time. </w:t>
      </w:r>
    </w:p>
    <w:p w:rsidR="007E2F4A" w:rsidRPr="007E2F4A" w:rsidRDefault="007E2F4A" w:rsidP="007E2F4A">
      <w:pPr>
        <w:autoSpaceDE w:val="0"/>
        <w:autoSpaceDN w:val="0"/>
        <w:adjustRightInd w:val="0"/>
        <w:spacing w:after="0" w:line="240" w:lineRule="auto"/>
        <w:rPr>
          <w:rFonts w:ascii="Calibri" w:eastAsia="Times New Roman" w:hAnsi="Calibri" w:cs="Calibri"/>
          <w:color w:val="000000"/>
          <w:szCs w:val="18"/>
        </w:rPr>
      </w:pPr>
    </w:p>
    <w:p w:rsidR="007E2F4A" w:rsidRPr="007E2F4A" w:rsidRDefault="007E2F4A" w:rsidP="007E2F4A">
      <w:pPr>
        <w:autoSpaceDE w:val="0"/>
        <w:autoSpaceDN w:val="0"/>
        <w:adjustRightInd w:val="0"/>
        <w:spacing w:after="0" w:line="240" w:lineRule="auto"/>
        <w:rPr>
          <w:rFonts w:ascii="Calibri" w:eastAsia="Times New Roman" w:hAnsi="Calibri" w:cs="Calibri"/>
          <w:color w:val="000000"/>
          <w:szCs w:val="18"/>
        </w:rPr>
      </w:pPr>
      <w:r w:rsidRPr="007E2F4A">
        <w:rPr>
          <w:rFonts w:ascii="Calibri" w:eastAsia="Times New Roman" w:hAnsi="Calibri" w:cs="Calibri"/>
          <w:b/>
          <w:bCs/>
          <w:color w:val="000000"/>
          <w:szCs w:val="18"/>
        </w:rPr>
        <w:t xml:space="preserve">Feedback: </w:t>
      </w:r>
    </w:p>
    <w:p w:rsidR="007E2F4A" w:rsidRPr="007E2F4A" w:rsidRDefault="007E2F4A" w:rsidP="007E2F4A">
      <w:pPr>
        <w:numPr>
          <w:ilvl w:val="0"/>
          <w:numId w:val="4"/>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35"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Provide feedback regarding the services you receive, including the right to make a complaint if warranted </w:t>
      </w:r>
    </w:p>
    <w:p w:rsidR="007E2F4A" w:rsidRPr="007E2F4A" w:rsidRDefault="007E2F4A" w:rsidP="007E2F4A">
      <w:pPr>
        <w:numPr>
          <w:ilvl w:val="0"/>
          <w:numId w:val="4"/>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35"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Utilize the Complaint Procedure if services are not to your satisfaction. </w:t>
      </w:r>
    </w:p>
    <w:p w:rsidR="007E2F4A" w:rsidRPr="007E2F4A" w:rsidRDefault="007E2F4A" w:rsidP="007E2F4A">
      <w:pPr>
        <w:numPr>
          <w:ilvl w:val="0"/>
          <w:numId w:val="4"/>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0"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Participate in surveys to let the agency know how we can better serve you. </w:t>
      </w:r>
    </w:p>
    <w:p w:rsidR="007E2F4A" w:rsidRPr="007E2F4A" w:rsidRDefault="007E2F4A" w:rsidP="007E2F4A">
      <w:pPr>
        <w:autoSpaceDE w:val="0"/>
        <w:autoSpaceDN w:val="0"/>
        <w:adjustRightInd w:val="0"/>
        <w:spacing w:after="0" w:line="240" w:lineRule="auto"/>
        <w:rPr>
          <w:rFonts w:ascii="Calibri" w:eastAsia="Times New Roman" w:hAnsi="Calibri" w:cs="Calibri"/>
          <w:color w:val="000000"/>
          <w:szCs w:val="18"/>
        </w:rPr>
      </w:pPr>
    </w:p>
    <w:p w:rsidR="007E2F4A" w:rsidRPr="007E2F4A" w:rsidRDefault="007E2F4A" w:rsidP="007E2F4A">
      <w:pPr>
        <w:autoSpaceDE w:val="0"/>
        <w:autoSpaceDN w:val="0"/>
        <w:adjustRightInd w:val="0"/>
        <w:spacing w:after="0" w:line="240" w:lineRule="auto"/>
        <w:rPr>
          <w:rFonts w:ascii="Calibri" w:eastAsia="Times New Roman" w:hAnsi="Calibri" w:cs="Calibri"/>
          <w:color w:val="000000"/>
          <w:szCs w:val="18"/>
        </w:rPr>
      </w:pPr>
    </w:p>
    <w:p w:rsidR="007E2F4A" w:rsidRPr="007E2F4A" w:rsidRDefault="007E2F4A" w:rsidP="007E2F4A">
      <w:pPr>
        <w:autoSpaceDE w:val="0"/>
        <w:autoSpaceDN w:val="0"/>
        <w:adjustRightInd w:val="0"/>
        <w:spacing w:after="0" w:line="240" w:lineRule="auto"/>
        <w:jc w:val="center"/>
        <w:rPr>
          <w:rFonts w:ascii="Calibri" w:eastAsia="Times New Roman" w:hAnsi="Calibri" w:cs="Calibri"/>
          <w:color w:val="000000"/>
          <w:szCs w:val="18"/>
        </w:rPr>
      </w:pPr>
      <w:r w:rsidRPr="007E2F4A">
        <w:rPr>
          <w:rFonts w:ascii="Calibri" w:eastAsia="Times New Roman" w:hAnsi="Calibri" w:cs="Calibri"/>
          <w:b/>
          <w:bCs/>
          <w:color w:val="000000"/>
          <w:szCs w:val="18"/>
        </w:rPr>
        <w:t>EACH CLIENT* HAS THE RESPONSIBILITY TO:</w:t>
      </w:r>
    </w:p>
    <w:p w:rsidR="007E2F4A" w:rsidRPr="007E2F4A" w:rsidRDefault="007E2F4A" w:rsidP="007E2F4A">
      <w:pPr>
        <w:autoSpaceDE w:val="0"/>
        <w:autoSpaceDN w:val="0"/>
        <w:adjustRightInd w:val="0"/>
        <w:spacing w:after="0" w:line="240" w:lineRule="auto"/>
        <w:rPr>
          <w:rFonts w:ascii="Calibri" w:eastAsia="Times New Roman" w:hAnsi="Calibri" w:cs="Calibri"/>
          <w:color w:val="000000"/>
          <w:szCs w:val="18"/>
        </w:rPr>
      </w:pPr>
      <w:r w:rsidRPr="007E2F4A">
        <w:rPr>
          <w:rFonts w:ascii="Calibri" w:eastAsia="Times New Roman" w:hAnsi="Calibri" w:cs="Calibri"/>
          <w:b/>
          <w:bCs/>
          <w:color w:val="000000"/>
          <w:szCs w:val="18"/>
        </w:rPr>
        <w:t xml:space="preserve">Services: </w:t>
      </w:r>
    </w:p>
    <w:p w:rsidR="007E2F4A" w:rsidRPr="007E2F4A" w:rsidRDefault="007E2F4A" w:rsidP="007E2F4A">
      <w:pPr>
        <w:numPr>
          <w:ilvl w:val="0"/>
          <w:numId w:val="5"/>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38"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Schedule appointments before coming in to the office. </w:t>
      </w:r>
    </w:p>
    <w:p w:rsidR="007E2F4A" w:rsidRPr="007E2F4A" w:rsidRDefault="007E2F4A" w:rsidP="007E2F4A">
      <w:pPr>
        <w:numPr>
          <w:ilvl w:val="0"/>
          <w:numId w:val="5"/>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38"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Keep scheduled appointments. </w:t>
      </w:r>
    </w:p>
    <w:p w:rsidR="007E2F4A" w:rsidRPr="007E2F4A" w:rsidRDefault="007E2F4A" w:rsidP="007E2F4A">
      <w:pPr>
        <w:numPr>
          <w:ilvl w:val="0"/>
          <w:numId w:val="5"/>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0"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Develop and work towards agreed upon goals. </w:t>
      </w:r>
    </w:p>
    <w:p w:rsidR="007E2F4A" w:rsidRPr="007E2F4A" w:rsidRDefault="007E2F4A" w:rsidP="007E2F4A">
      <w:pPr>
        <w:autoSpaceDE w:val="0"/>
        <w:autoSpaceDN w:val="0"/>
        <w:adjustRightInd w:val="0"/>
        <w:spacing w:after="0" w:line="240" w:lineRule="auto"/>
        <w:rPr>
          <w:rFonts w:ascii="Calibri" w:eastAsia="Times New Roman" w:hAnsi="Calibri" w:cs="Calibri"/>
          <w:color w:val="000000"/>
          <w:szCs w:val="18"/>
        </w:rPr>
      </w:pPr>
    </w:p>
    <w:p w:rsidR="007E2F4A" w:rsidRPr="007E2F4A" w:rsidRDefault="007E2F4A" w:rsidP="007E2F4A">
      <w:pPr>
        <w:autoSpaceDE w:val="0"/>
        <w:autoSpaceDN w:val="0"/>
        <w:adjustRightInd w:val="0"/>
        <w:spacing w:after="0" w:line="240" w:lineRule="auto"/>
        <w:rPr>
          <w:rFonts w:ascii="Calibri" w:eastAsia="Times New Roman" w:hAnsi="Calibri" w:cs="Calibri"/>
          <w:color w:val="000000"/>
          <w:szCs w:val="18"/>
        </w:rPr>
      </w:pPr>
      <w:r w:rsidRPr="007E2F4A">
        <w:rPr>
          <w:rFonts w:ascii="Calibri" w:eastAsia="Times New Roman" w:hAnsi="Calibri" w:cs="Calibri"/>
          <w:b/>
          <w:bCs/>
          <w:color w:val="000000"/>
          <w:szCs w:val="18"/>
        </w:rPr>
        <w:t xml:space="preserve">Confidentiality: </w:t>
      </w:r>
    </w:p>
    <w:p w:rsidR="007E2F4A" w:rsidRPr="007E2F4A" w:rsidRDefault="007E2F4A" w:rsidP="007E2F4A">
      <w:pPr>
        <w:numPr>
          <w:ilvl w:val="0"/>
          <w:numId w:val="6"/>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0"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Maintain confidentiality of other clients. </w:t>
      </w:r>
    </w:p>
    <w:p w:rsidR="007E2F4A" w:rsidRPr="007E2F4A" w:rsidRDefault="007E2F4A" w:rsidP="007E2F4A">
      <w:pPr>
        <w:autoSpaceDE w:val="0"/>
        <w:autoSpaceDN w:val="0"/>
        <w:adjustRightInd w:val="0"/>
        <w:spacing w:after="0" w:line="240" w:lineRule="auto"/>
        <w:rPr>
          <w:rFonts w:ascii="Calibri" w:eastAsia="Times New Roman" w:hAnsi="Calibri" w:cs="Calibri"/>
          <w:color w:val="000000"/>
          <w:szCs w:val="18"/>
        </w:rPr>
      </w:pPr>
    </w:p>
    <w:p w:rsidR="007E2F4A" w:rsidRPr="007E2F4A" w:rsidRDefault="007E2F4A" w:rsidP="007E2F4A">
      <w:pPr>
        <w:autoSpaceDE w:val="0"/>
        <w:autoSpaceDN w:val="0"/>
        <w:adjustRightInd w:val="0"/>
        <w:spacing w:after="0" w:line="240" w:lineRule="auto"/>
        <w:rPr>
          <w:rFonts w:ascii="Calibri" w:eastAsia="Times New Roman" w:hAnsi="Calibri" w:cs="Calibri"/>
          <w:color w:val="000000"/>
          <w:szCs w:val="18"/>
        </w:rPr>
      </w:pPr>
      <w:r w:rsidRPr="007E2F4A">
        <w:rPr>
          <w:rFonts w:ascii="Calibri" w:eastAsia="Times New Roman" w:hAnsi="Calibri" w:cs="Calibri"/>
          <w:b/>
          <w:bCs/>
          <w:color w:val="000000"/>
          <w:szCs w:val="18"/>
        </w:rPr>
        <w:t xml:space="preserve">Agency Policies: </w:t>
      </w:r>
    </w:p>
    <w:p w:rsidR="007E2F4A" w:rsidRPr="007E2F4A" w:rsidRDefault="007E2F4A" w:rsidP="007E2F4A">
      <w:pPr>
        <w:numPr>
          <w:ilvl w:val="0"/>
          <w:numId w:val="7"/>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38"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Observe agency policies. </w:t>
      </w:r>
    </w:p>
    <w:p w:rsidR="007E2F4A" w:rsidRPr="007E2F4A" w:rsidRDefault="007E2F4A" w:rsidP="007E2F4A">
      <w:pPr>
        <w:numPr>
          <w:ilvl w:val="0"/>
          <w:numId w:val="7"/>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38"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Abstain from any harassing and/or violent behavior (verbal, written or physical) towards agency staff or clients. </w:t>
      </w:r>
    </w:p>
    <w:p w:rsidR="007E2F4A" w:rsidRPr="007E2F4A" w:rsidRDefault="007E2F4A" w:rsidP="007E2F4A">
      <w:pPr>
        <w:numPr>
          <w:ilvl w:val="0"/>
          <w:numId w:val="7"/>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38"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Treat other clients and staff with courtesy and respect. </w:t>
      </w:r>
    </w:p>
    <w:p w:rsidR="007E2F4A" w:rsidRPr="007E2F4A" w:rsidRDefault="007E2F4A" w:rsidP="007E2F4A">
      <w:pPr>
        <w:numPr>
          <w:ilvl w:val="0"/>
          <w:numId w:val="8"/>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0" w:line="240" w:lineRule="auto"/>
        <w:contextualSpacing/>
        <w:jc w:val="both"/>
        <w:rPr>
          <w:rFonts w:ascii="Calibri" w:eastAsia="Times New Roman" w:hAnsi="Calibri" w:cs="Calibri"/>
          <w:szCs w:val="18"/>
        </w:rPr>
      </w:pPr>
      <w:r w:rsidRPr="007E2F4A">
        <w:rPr>
          <w:rFonts w:ascii="Calibri" w:eastAsia="Times New Roman" w:hAnsi="Calibri" w:cs="Calibri"/>
          <w:szCs w:val="18"/>
        </w:rPr>
        <w:t xml:space="preserve">Refrain from being under the influence of alcohol or illegal substances when attending appointments/ events (office visits, home visits, support groups, medical appointments when accompanied by staff, etc.). </w:t>
      </w:r>
    </w:p>
    <w:p w:rsidR="007E2F4A" w:rsidRPr="007E2F4A" w:rsidRDefault="007E2F4A" w:rsidP="007E2F4A">
      <w:pPr>
        <w:rPr>
          <w:rFonts w:ascii="Calibri" w:eastAsia="Calibri" w:hAnsi="Calibri" w:cs="Calibri"/>
          <w:color w:val="000000"/>
          <w:sz w:val="24"/>
          <w:szCs w:val="20"/>
        </w:rPr>
      </w:pPr>
      <w:r w:rsidRPr="007E2F4A">
        <w:rPr>
          <w:rFonts w:ascii="Calibri" w:eastAsia="Calibri" w:hAnsi="Calibri" w:cs="Calibri"/>
          <w:color w:val="000000"/>
          <w:sz w:val="24"/>
          <w:szCs w:val="20"/>
        </w:rPr>
        <w:br w:type="page"/>
      </w:r>
    </w:p>
    <w:p w:rsidR="007E2F4A" w:rsidRPr="00410D6B" w:rsidRDefault="007E2F4A" w:rsidP="007E2F4A">
      <w:pPr>
        <w:spacing w:after="5" w:line="249" w:lineRule="auto"/>
        <w:ind w:left="10" w:hanging="10"/>
        <w:jc w:val="center"/>
        <w:rPr>
          <w:rFonts w:ascii="Calibri" w:eastAsia="Calibri" w:hAnsi="Calibri" w:cs="Calibri"/>
          <w:b/>
          <w:bCs/>
          <w:color w:val="71B2C9"/>
          <w:sz w:val="32"/>
          <w:szCs w:val="32"/>
        </w:rPr>
      </w:pPr>
      <w:bookmarkStart w:id="0" w:name="ComplaintProcedure"/>
      <w:r w:rsidRPr="00410D6B">
        <w:rPr>
          <w:rFonts w:ascii="Calibri" w:eastAsia="Calibri" w:hAnsi="Calibri" w:cs="Calibri"/>
          <w:b/>
          <w:bCs/>
          <w:color w:val="71B2C9"/>
          <w:sz w:val="32"/>
          <w:szCs w:val="32"/>
        </w:rPr>
        <w:lastRenderedPageBreak/>
        <w:t>COMPLAINT PROCEDURE</w:t>
      </w:r>
    </w:p>
    <w:bookmarkEnd w:id="0"/>
    <w:p w:rsidR="007E2F4A" w:rsidRPr="007E2F4A" w:rsidRDefault="007E2F4A" w:rsidP="007E2F4A">
      <w:pPr>
        <w:spacing w:after="5" w:line="249" w:lineRule="auto"/>
        <w:ind w:left="10" w:hanging="10"/>
        <w:rPr>
          <w:rFonts w:ascii="Calibri" w:eastAsia="Calibri" w:hAnsi="Calibri" w:cs="Calibri"/>
          <w:color w:val="000000"/>
        </w:rPr>
      </w:pPr>
      <w:r w:rsidRPr="007E2F4A">
        <w:rPr>
          <w:rFonts w:ascii="Calibri" w:eastAsia="Calibri" w:hAnsi="Calibri" w:cs="Calibri"/>
          <w:color w:val="000000"/>
        </w:rPr>
        <w:t xml:space="preserve">When you have a problem, issue, or major difference of opinion about treatment through this agency, you have the right to report your complaint. You may follow the below steps: </w:t>
      </w:r>
    </w:p>
    <w:p w:rsidR="007E2F4A" w:rsidRPr="0065120F" w:rsidRDefault="007E2F4A" w:rsidP="007E2F4A">
      <w:pPr>
        <w:numPr>
          <w:ilvl w:val="0"/>
          <w:numId w:val="9"/>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spacing w:before="100" w:beforeAutospacing="1" w:after="120" w:line="240" w:lineRule="auto"/>
        <w:contextualSpacing/>
        <w:jc w:val="both"/>
        <w:rPr>
          <w:rFonts w:ascii="Calibri" w:eastAsia="Times New Roman" w:hAnsi="Calibri" w:cs="Calibri"/>
          <w:szCs w:val="20"/>
        </w:rPr>
      </w:pPr>
      <w:r w:rsidRPr="0065120F">
        <w:rPr>
          <w:rFonts w:ascii="Calibri" w:eastAsia="Times New Roman" w:hAnsi="Calibri" w:cs="Calibri"/>
          <w:szCs w:val="20"/>
        </w:rPr>
        <w:t xml:space="preserve">Contact your/ your child’s care manager for assistance in resolving the issue </w:t>
      </w:r>
    </w:p>
    <w:p w:rsidR="007E2F4A" w:rsidRPr="0065120F" w:rsidRDefault="007E2F4A" w:rsidP="007E2F4A">
      <w:pPr>
        <w:numPr>
          <w:ilvl w:val="0"/>
          <w:numId w:val="9"/>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spacing w:before="100" w:beforeAutospacing="1" w:after="120" w:line="240" w:lineRule="auto"/>
        <w:contextualSpacing/>
        <w:jc w:val="both"/>
        <w:rPr>
          <w:rFonts w:ascii="Calibri" w:eastAsia="Times New Roman" w:hAnsi="Calibri" w:cs="Calibri"/>
          <w:szCs w:val="20"/>
        </w:rPr>
      </w:pPr>
      <w:r w:rsidRPr="0065120F">
        <w:rPr>
          <w:rFonts w:ascii="Calibri" w:eastAsia="Times New Roman" w:hAnsi="Calibri" w:cs="Calibri"/>
          <w:szCs w:val="20"/>
        </w:rPr>
        <w:t xml:space="preserve">If no resolution can be reached, the client/guardian/designee should inform the care manager that he/she would like to meet with the agency’s supervisor of the Health Home program. This meeting will take place within 10 days of request. </w:t>
      </w:r>
    </w:p>
    <w:p w:rsidR="007E2F4A" w:rsidRPr="0065120F" w:rsidRDefault="007E2F4A" w:rsidP="007E2F4A">
      <w:pPr>
        <w:numPr>
          <w:ilvl w:val="0"/>
          <w:numId w:val="9"/>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spacing w:before="100" w:beforeAutospacing="1" w:after="120" w:line="240" w:lineRule="auto"/>
        <w:contextualSpacing/>
        <w:jc w:val="both"/>
        <w:rPr>
          <w:rFonts w:ascii="Calibri" w:eastAsia="Times New Roman" w:hAnsi="Calibri" w:cs="Calibri"/>
          <w:szCs w:val="20"/>
        </w:rPr>
      </w:pPr>
      <w:r w:rsidRPr="0065120F">
        <w:rPr>
          <w:rFonts w:ascii="Calibri" w:eastAsia="Times New Roman" w:hAnsi="Calibri" w:cs="Calibri"/>
          <w:szCs w:val="20"/>
        </w:rPr>
        <w:t xml:space="preserve">If you are not satisfied, you may contact the Director of the agency. </w:t>
      </w:r>
    </w:p>
    <w:p w:rsidR="007E2F4A" w:rsidRPr="007E2F4A" w:rsidRDefault="007E2F4A" w:rsidP="007E2F4A">
      <w:pPr>
        <w:spacing w:after="5" w:line="249" w:lineRule="auto"/>
        <w:ind w:left="10" w:hanging="10"/>
        <w:rPr>
          <w:rFonts w:ascii="Calibri" w:eastAsia="Calibri" w:hAnsi="Calibri" w:cs="Calibri"/>
          <w:color w:val="000000"/>
        </w:rPr>
      </w:pPr>
    </w:p>
    <w:p w:rsidR="007E2F4A" w:rsidRPr="007E2F4A" w:rsidRDefault="007E2F4A" w:rsidP="007E2F4A">
      <w:pPr>
        <w:spacing w:after="5" w:line="249" w:lineRule="auto"/>
        <w:ind w:left="10" w:hanging="10"/>
        <w:rPr>
          <w:rFonts w:ascii="Calibri" w:eastAsia="Calibri" w:hAnsi="Calibri" w:cs="Calibri"/>
          <w:color w:val="000000"/>
        </w:rPr>
      </w:pPr>
      <w:r w:rsidRPr="007E2F4A">
        <w:rPr>
          <w:rFonts w:ascii="Calibri" w:eastAsia="Calibri" w:hAnsi="Calibri" w:cs="Calibri"/>
          <w:color w:val="000000"/>
        </w:rPr>
        <w:t xml:space="preserve">You may also contact the below organizations for grievances related to the Health Home program: </w:t>
      </w:r>
    </w:p>
    <w:p w:rsidR="007E2F4A" w:rsidRPr="007E2F4A" w:rsidRDefault="007E2F4A" w:rsidP="007E2F4A">
      <w:pPr>
        <w:spacing w:after="5" w:line="249" w:lineRule="auto"/>
        <w:ind w:left="10" w:hanging="10"/>
        <w:rPr>
          <w:rFonts w:ascii="Calibri" w:eastAsia="Calibri" w:hAnsi="Calibri" w:cs="Calibri"/>
          <w:color w:val="000000"/>
        </w:rPr>
      </w:pPr>
    </w:p>
    <w:p w:rsidR="007E2F4A" w:rsidRPr="007E2F4A" w:rsidRDefault="007E2F4A" w:rsidP="007E2F4A">
      <w:pPr>
        <w:spacing w:after="5" w:line="249" w:lineRule="auto"/>
        <w:ind w:left="10" w:hanging="10"/>
        <w:rPr>
          <w:rFonts w:ascii="Calibri" w:eastAsia="Calibri" w:hAnsi="Calibri" w:cs="Calibri"/>
          <w:color w:val="000000"/>
        </w:rPr>
      </w:pPr>
      <w:r w:rsidRPr="007E2F4A">
        <w:rPr>
          <w:rFonts w:ascii="Calibri" w:eastAsia="Calibri" w:hAnsi="Calibri" w:cs="Calibri"/>
          <w:color w:val="000000"/>
        </w:rPr>
        <w:t xml:space="preserve">AHI Health Home: 1-866-708-2912 </w:t>
      </w:r>
    </w:p>
    <w:p w:rsidR="007E2F4A" w:rsidRPr="007E2F4A" w:rsidRDefault="007E2F4A" w:rsidP="007E2F4A">
      <w:pPr>
        <w:spacing w:after="5" w:line="249" w:lineRule="auto"/>
        <w:ind w:left="10" w:hanging="10"/>
        <w:rPr>
          <w:rFonts w:ascii="Calibri" w:eastAsia="Calibri" w:hAnsi="Calibri" w:cs="Calibri"/>
          <w:color w:val="000000"/>
        </w:rPr>
      </w:pPr>
    </w:p>
    <w:p w:rsidR="007E2F4A" w:rsidRPr="007E2F4A" w:rsidRDefault="007E2F4A" w:rsidP="007E2F4A">
      <w:pPr>
        <w:spacing w:after="5" w:line="249" w:lineRule="auto"/>
        <w:ind w:left="10" w:hanging="10"/>
        <w:rPr>
          <w:rFonts w:ascii="Calibri" w:eastAsia="Calibri" w:hAnsi="Calibri" w:cs="Calibri"/>
          <w:color w:val="000000"/>
        </w:rPr>
      </w:pPr>
      <w:r w:rsidRPr="007E2F4A">
        <w:rPr>
          <w:rFonts w:ascii="Calibri" w:eastAsia="Calibri" w:hAnsi="Calibri" w:cs="Calibri"/>
          <w:color w:val="000000"/>
        </w:rPr>
        <w:t xml:space="preserve">New York State Medicaid Helpline: 1-800-541-2831 </w:t>
      </w:r>
    </w:p>
    <w:p w:rsidR="007E2F4A" w:rsidRPr="007E2F4A" w:rsidRDefault="007E2F4A" w:rsidP="007E2F4A">
      <w:pPr>
        <w:spacing w:after="5" w:line="249" w:lineRule="auto"/>
        <w:ind w:left="10" w:hanging="10"/>
        <w:rPr>
          <w:rFonts w:ascii="Calibri" w:eastAsia="Calibri" w:hAnsi="Calibri" w:cs="Calibri"/>
          <w:color w:val="000000"/>
        </w:rPr>
      </w:pPr>
    </w:p>
    <w:p w:rsidR="007E2F4A" w:rsidRPr="007E2F4A" w:rsidRDefault="007E2F4A" w:rsidP="007E2F4A">
      <w:pPr>
        <w:spacing w:after="5" w:line="249" w:lineRule="auto"/>
        <w:ind w:left="10" w:hanging="10"/>
        <w:rPr>
          <w:rFonts w:ascii="Calibri" w:eastAsia="Calibri" w:hAnsi="Calibri" w:cs="Calibri"/>
          <w:color w:val="000000"/>
        </w:rPr>
      </w:pPr>
      <w:r w:rsidRPr="007E2F4A">
        <w:rPr>
          <w:rFonts w:ascii="Calibri" w:eastAsia="Calibri" w:hAnsi="Calibri" w:cs="Calibri"/>
          <w:color w:val="000000"/>
        </w:rPr>
        <w:t>You may request a State Fair Hearing.</w:t>
      </w:r>
      <w:bookmarkStart w:id="1" w:name="_GoBack"/>
      <w:bookmarkEnd w:id="1"/>
      <w:r w:rsidRPr="007E2F4A">
        <w:rPr>
          <w:rFonts w:ascii="Calibri" w:eastAsia="Calibri" w:hAnsi="Calibri" w:cs="Calibri"/>
          <w:color w:val="000000"/>
        </w:rPr>
        <w:t xml:space="preserve"> A Fair Hearing is a chance for you to tell an Administrative Law Judge from the New York State Office of Temporary and Disability Assistance, Office of Administrative Hearings, why you think a decision about your/your child’s/your designee’s case made by a local social services agency is wrong. The Office of Temporary and Disability Assistance will then issue a written decision which will state whether the local agency's decision was right or wrong. The written decision may order the local agency to correct the case. </w:t>
      </w:r>
    </w:p>
    <w:p w:rsidR="007E2F4A" w:rsidRPr="007E2F4A" w:rsidRDefault="007E2F4A" w:rsidP="007E2F4A">
      <w:pPr>
        <w:spacing w:after="5" w:line="249" w:lineRule="auto"/>
        <w:ind w:left="10" w:hanging="10"/>
        <w:rPr>
          <w:rFonts w:ascii="Calibri" w:eastAsia="Calibri" w:hAnsi="Calibri" w:cs="Calibri"/>
          <w:color w:val="000000"/>
        </w:rPr>
      </w:pPr>
    </w:p>
    <w:p w:rsidR="007E2F4A" w:rsidRPr="007E2F4A" w:rsidRDefault="007E2F4A" w:rsidP="007E2F4A">
      <w:pPr>
        <w:spacing w:after="5" w:line="249" w:lineRule="auto"/>
        <w:ind w:left="10" w:hanging="10"/>
        <w:rPr>
          <w:rFonts w:ascii="Calibri" w:eastAsia="Calibri" w:hAnsi="Calibri" w:cs="Calibri"/>
          <w:color w:val="000000"/>
        </w:rPr>
      </w:pPr>
      <w:r w:rsidRPr="007E2F4A">
        <w:rPr>
          <w:rFonts w:ascii="Calibri" w:eastAsia="Calibri" w:hAnsi="Calibri" w:cs="Calibri"/>
          <w:color w:val="000000"/>
        </w:rPr>
        <w:t xml:space="preserve">To request a Fair Hearing, you may call 1 (800) 342-3334, </w:t>
      </w:r>
    </w:p>
    <w:p w:rsidR="007E2F4A" w:rsidRPr="007E2F4A" w:rsidRDefault="007E2F4A" w:rsidP="007E2F4A">
      <w:pPr>
        <w:spacing w:after="5" w:line="249" w:lineRule="auto"/>
        <w:ind w:left="10" w:hanging="10"/>
        <w:rPr>
          <w:rFonts w:ascii="Calibri" w:eastAsia="Calibri" w:hAnsi="Calibri" w:cs="Calibri"/>
          <w:color w:val="000000"/>
        </w:rPr>
      </w:pPr>
      <w:r w:rsidRPr="007E2F4A">
        <w:rPr>
          <w:rFonts w:ascii="Calibri" w:eastAsia="Calibri" w:hAnsi="Calibri" w:cs="Calibri"/>
          <w:color w:val="000000"/>
        </w:rPr>
        <w:t xml:space="preserve">fax the Fair Hearing Request Form to 518-473-6735, or mail it to: </w:t>
      </w:r>
    </w:p>
    <w:p w:rsidR="007E2F4A" w:rsidRPr="007E2F4A" w:rsidRDefault="007E2F4A" w:rsidP="007E2F4A">
      <w:pPr>
        <w:spacing w:after="5" w:line="249" w:lineRule="auto"/>
        <w:ind w:left="10" w:hanging="10"/>
        <w:rPr>
          <w:rFonts w:ascii="Calibri" w:eastAsia="Calibri" w:hAnsi="Calibri" w:cs="Calibri"/>
          <w:color w:val="000000"/>
        </w:rPr>
      </w:pPr>
      <w:r w:rsidRPr="007E2F4A">
        <w:rPr>
          <w:rFonts w:ascii="Calibri" w:eastAsia="Calibri" w:hAnsi="Calibri" w:cs="Calibri"/>
          <w:color w:val="000000"/>
        </w:rPr>
        <w:t xml:space="preserve">New York State Office of Temporary and Disability Assistance </w:t>
      </w:r>
    </w:p>
    <w:p w:rsidR="007E2F4A" w:rsidRPr="007E2F4A" w:rsidRDefault="007E2F4A" w:rsidP="007E2F4A">
      <w:pPr>
        <w:spacing w:after="5" w:line="249" w:lineRule="auto"/>
        <w:ind w:left="10" w:hanging="10"/>
        <w:rPr>
          <w:rFonts w:ascii="Calibri" w:eastAsia="Calibri" w:hAnsi="Calibri" w:cs="Calibri"/>
          <w:color w:val="000000"/>
        </w:rPr>
      </w:pPr>
      <w:r w:rsidRPr="007E2F4A">
        <w:rPr>
          <w:rFonts w:ascii="Calibri" w:eastAsia="Calibri" w:hAnsi="Calibri" w:cs="Calibri"/>
          <w:color w:val="000000"/>
        </w:rPr>
        <w:t xml:space="preserve">Office of Administrative Hearings </w:t>
      </w:r>
    </w:p>
    <w:p w:rsidR="007E2F4A" w:rsidRPr="007E2F4A" w:rsidRDefault="007E2F4A" w:rsidP="007E2F4A">
      <w:pPr>
        <w:spacing w:after="5" w:line="249" w:lineRule="auto"/>
        <w:ind w:left="10" w:hanging="10"/>
        <w:rPr>
          <w:rFonts w:ascii="Calibri" w:eastAsia="Calibri" w:hAnsi="Calibri" w:cs="Calibri"/>
          <w:color w:val="000000"/>
        </w:rPr>
      </w:pPr>
      <w:r w:rsidRPr="007E2F4A">
        <w:rPr>
          <w:rFonts w:ascii="Calibri" w:eastAsia="Calibri" w:hAnsi="Calibri" w:cs="Calibri"/>
          <w:color w:val="000000"/>
        </w:rPr>
        <w:t xml:space="preserve">P.O. Box 1930 </w:t>
      </w:r>
    </w:p>
    <w:p w:rsidR="007E2F4A" w:rsidRPr="007E2F4A" w:rsidRDefault="007E2F4A" w:rsidP="007E2F4A">
      <w:pPr>
        <w:spacing w:after="5" w:line="249" w:lineRule="auto"/>
        <w:ind w:left="10" w:hanging="10"/>
        <w:rPr>
          <w:rFonts w:ascii="Calibri" w:eastAsia="Calibri" w:hAnsi="Calibri" w:cs="Calibri"/>
          <w:color w:val="000000"/>
        </w:rPr>
      </w:pPr>
      <w:r w:rsidRPr="007E2F4A">
        <w:rPr>
          <w:rFonts w:ascii="Calibri" w:eastAsia="Calibri" w:hAnsi="Calibri" w:cs="Calibri"/>
          <w:color w:val="000000"/>
        </w:rPr>
        <w:t xml:space="preserve">Albany, NY 12201-1930 </w:t>
      </w:r>
    </w:p>
    <w:p w:rsidR="007E2F4A" w:rsidRPr="007E2F4A" w:rsidRDefault="007E2F4A" w:rsidP="007E2F4A">
      <w:pPr>
        <w:spacing w:after="5" w:line="249" w:lineRule="auto"/>
        <w:ind w:left="10" w:hanging="10"/>
        <w:rPr>
          <w:rFonts w:ascii="Calibri" w:eastAsia="Calibri" w:hAnsi="Calibri" w:cs="Calibri"/>
          <w:color w:val="000000"/>
        </w:rPr>
      </w:pPr>
    </w:p>
    <w:p w:rsidR="007E2F4A" w:rsidRPr="007E2F4A" w:rsidRDefault="007E2F4A" w:rsidP="007E2F4A">
      <w:pPr>
        <w:spacing w:after="5" w:line="249" w:lineRule="auto"/>
        <w:ind w:left="10" w:hanging="10"/>
        <w:rPr>
          <w:rFonts w:ascii="Calibri" w:eastAsia="Calibri" w:hAnsi="Calibri" w:cs="Calibri"/>
          <w:color w:val="000000"/>
        </w:rPr>
      </w:pPr>
      <w:r w:rsidRPr="007E2F4A">
        <w:rPr>
          <w:rFonts w:ascii="Calibri" w:eastAsia="Calibri" w:hAnsi="Calibri" w:cs="Calibri"/>
          <w:color w:val="000000"/>
        </w:rPr>
        <w:t xml:space="preserve">Your/your child’s care manager will provide you a copy of the Fair Hearing Request Form upon request. </w:t>
      </w:r>
    </w:p>
    <w:p w:rsidR="007E2F4A" w:rsidRPr="007E2F4A" w:rsidRDefault="007E2F4A" w:rsidP="007E2F4A">
      <w:pPr>
        <w:spacing w:after="5" w:line="249" w:lineRule="auto"/>
        <w:ind w:left="10" w:hanging="10"/>
        <w:rPr>
          <w:rFonts w:ascii="Calibri" w:eastAsia="Calibri" w:hAnsi="Calibri" w:cs="Calibri"/>
          <w:color w:val="000000"/>
        </w:rPr>
      </w:pPr>
    </w:p>
    <w:p w:rsidR="007E2F4A" w:rsidRPr="007E2F4A" w:rsidRDefault="007E2F4A" w:rsidP="007E2F4A">
      <w:pPr>
        <w:spacing w:after="5" w:line="249" w:lineRule="auto"/>
        <w:ind w:left="10" w:hanging="10"/>
        <w:rPr>
          <w:rFonts w:ascii="Calibri" w:eastAsia="Calibri" w:hAnsi="Calibri" w:cs="Calibri"/>
          <w:color w:val="000000"/>
        </w:rPr>
      </w:pPr>
      <w:r w:rsidRPr="007E2F4A">
        <w:rPr>
          <w:rFonts w:ascii="Calibri" w:eastAsia="Calibri" w:hAnsi="Calibri" w:cs="Calibri"/>
          <w:color w:val="000000"/>
        </w:rPr>
        <w:t xml:space="preserve">Your/ your child’s care manager will assist in connecting you with resources to help you with filing complaints, including requests for Fair Hearings. These resources can include, but are not limited to, hearing and vision assistance and language interpretation. </w:t>
      </w:r>
    </w:p>
    <w:p w:rsidR="007E2F4A" w:rsidRPr="007E2F4A" w:rsidRDefault="007E2F4A" w:rsidP="007E2F4A">
      <w:pPr>
        <w:spacing w:after="5" w:line="249" w:lineRule="auto"/>
        <w:ind w:left="10" w:hanging="10"/>
        <w:rPr>
          <w:rFonts w:ascii="Calibri" w:eastAsia="Calibri" w:hAnsi="Calibri" w:cs="Calibri"/>
          <w:color w:val="000000"/>
        </w:rPr>
      </w:pPr>
    </w:p>
    <w:p w:rsidR="007E2F4A" w:rsidRPr="007E2F4A" w:rsidRDefault="007E2F4A" w:rsidP="007E2F4A">
      <w:pPr>
        <w:spacing w:after="5" w:line="249" w:lineRule="auto"/>
        <w:ind w:left="10" w:hanging="10"/>
        <w:rPr>
          <w:rFonts w:ascii="Calibri" w:eastAsia="Calibri" w:hAnsi="Calibri" w:cs="Calibri"/>
          <w:color w:val="000000"/>
        </w:rPr>
      </w:pPr>
      <w:r w:rsidRPr="007E2F4A">
        <w:rPr>
          <w:rFonts w:ascii="Calibri" w:eastAsia="Calibri" w:hAnsi="Calibri" w:cs="Calibri"/>
          <w:color w:val="000000"/>
        </w:rPr>
        <w:t xml:space="preserve">By signing this form, you understand that you/your child have rights and responsibilities as a Health Home Participant, including the right to make a complaint about the Health Home services received. You will receive a copy of this form once you have signed it. </w:t>
      </w:r>
    </w:p>
    <w:p w:rsidR="007E2F4A" w:rsidRPr="007E2F4A" w:rsidRDefault="007E2F4A" w:rsidP="007E2F4A">
      <w:pPr>
        <w:spacing w:after="5" w:line="249" w:lineRule="auto"/>
        <w:ind w:left="10" w:hanging="10"/>
        <w:rPr>
          <w:rFonts w:ascii="Calibri" w:eastAsia="Calibri" w:hAnsi="Calibri" w:cs="Calibri"/>
          <w:color w:val="000000"/>
        </w:rPr>
      </w:pPr>
    </w:p>
    <w:p w:rsidR="007E2F4A" w:rsidRPr="007E2F4A" w:rsidRDefault="00410D6B" w:rsidP="007E2F4A">
      <w:pPr>
        <w:spacing w:after="5" w:line="249" w:lineRule="auto"/>
        <w:ind w:left="10" w:hanging="10"/>
        <w:rPr>
          <w:rFonts w:ascii="Calibri" w:eastAsia="Calibri" w:hAnsi="Calibri" w:cs="Calibri"/>
          <w:color w:val="000000"/>
          <w:sz w:val="18"/>
        </w:rPr>
      </w:pPr>
      <w:r>
        <w:rPr>
          <w:rFonts w:ascii="Calibri" w:eastAsia="Calibri" w:hAnsi="Calibri" w:cs="Calibri"/>
          <w:color w:val="000000"/>
        </w:rPr>
        <w:t xml:space="preserve">________________________          </w:t>
      </w:r>
      <w:r w:rsidR="007E2F4A" w:rsidRPr="007E2F4A">
        <w:rPr>
          <w:rFonts w:ascii="Calibri" w:eastAsia="Calibri" w:hAnsi="Calibri" w:cs="Calibri"/>
          <w:color w:val="000000"/>
        </w:rPr>
        <w:tab/>
      </w:r>
      <w:r w:rsidR="007E2F4A" w:rsidRPr="007E2F4A">
        <w:rPr>
          <w:rFonts w:ascii="Calibri" w:eastAsia="Calibri" w:hAnsi="Calibri" w:cs="Calibri"/>
          <w:color w:val="000000"/>
          <w:sz w:val="18"/>
        </w:rPr>
        <w:t>______________________</w:t>
      </w:r>
      <w:r>
        <w:rPr>
          <w:rFonts w:ascii="Calibri" w:eastAsia="Calibri" w:hAnsi="Calibri" w:cs="Calibri"/>
          <w:color w:val="000000"/>
          <w:sz w:val="18"/>
        </w:rPr>
        <w:t xml:space="preserve">_________   </w:t>
      </w:r>
      <w:r w:rsidR="007E2F4A" w:rsidRPr="007E2F4A">
        <w:rPr>
          <w:rFonts w:ascii="Calibri" w:eastAsia="Calibri" w:hAnsi="Calibri" w:cs="Calibri"/>
          <w:color w:val="000000"/>
          <w:sz w:val="18"/>
        </w:rPr>
        <w:t xml:space="preserve"> </w:t>
      </w:r>
      <w:r w:rsidR="007E2F4A" w:rsidRPr="007E2F4A">
        <w:rPr>
          <w:rFonts w:ascii="Calibri" w:eastAsia="Calibri" w:hAnsi="Calibri" w:cs="Calibri"/>
          <w:color w:val="000000"/>
          <w:sz w:val="18"/>
        </w:rPr>
        <w:tab/>
      </w:r>
      <w:r w:rsidR="007E2F4A" w:rsidRPr="007E2F4A">
        <w:rPr>
          <w:rFonts w:ascii="Calibri" w:eastAsia="Calibri" w:hAnsi="Calibri" w:cs="Calibri"/>
          <w:color w:val="000000"/>
          <w:sz w:val="18"/>
        </w:rPr>
        <w:tab/>
        <w:t xml:space="preserve">_____________ </w:t>
      </w:r>
    </w:p>
    <w:p w:rsidR="007E2F4A" w:rsidRPr="007E2F4A" w:rsidRDefault="007E2F4A" w:rsidP="007E2F4A">
      <w:pPr>
        <w:spacing w:after="5" w:line="249" w:lineRule="auto"/>
        <w:ind w:left="10" w:hanging="10"/>
        <w:rPr>
          <w:rFonts w:ascii="Calibri" w:eastAsia="Calibri" w:hAnsi="Calibri" w:cs="Calibri"/>
          <w:color w:val="000000"/>
          <w:sz w:val="18"/>
        </w:rPr>
      </w:pPr>
      <w:r w:rsidRPr="007E2F4A">
        <w:rPr>
          <w:rFonts w:ascii="Calibri" w:eastAsia="Calibri" w:hAnsi="Calibri" w:cs="Calibri"/>
          <w:color w:val="000000"/>
          <w:sz w:val="18"/>
        </w:rPr>
        <w:t xml:space="preserve">Health Home Participant- Print Name </w:t>
      </w:r>
      <w:r w:rsidRPr="007E2F4A">
        <w:rPr>
          <w:rFonts w:ascii="Calibri" w:eastAsia="Calibri" w:hAnsi="Calibri" w:cs="Calibri"/>
          <w:color w:val="000000"/>
          <w:sz w:val="18"/>
        </w:rPr>
        <w:tab/>
      </w:r>
      <w:r w:rsidRPr="007E2F4A">
        <w:rPr>
          <w:rFonts w:ascii="Calibri" w:eastAsia="Calibri" w:hAnsi="Calibri" w:cs="Calibri"/>
          <w:color w:val="000000"/>
          <w:sz w:val="18"/>
        </w:rPr>
        <w:tab/>
        <w:t xml:space="preserve">Health Home Participant- Sign Name </w:t>
      </w:r>
      <w:r w:rsidRPr="007E2F4A">
        <w:rPr>
          <w:rFonts w:ascii="Calibri" w:eastAsia="Calibri" w:hAnsi="Calibri" w:cs="Calibri"/>
          <w:color w:val="000000"/>
          <w:sz w:val="18"/>
        </w:rPr>
        <w:tab/>
      </w:r>
      <w:r w:rsidRPr="007E2F4A">
        <w:rPr>
          <w:rFonts w:ascii="Calibri" w:eastAsia="Calibri" w:hAnsi="Calibri" w:cs="Calibri"/>
          <w:color w:val="000000"/>
          <w:sz w:val="18"/>
        </w:rPr>
        <w:tab/>
      </w:r>
      <w:r w:rsidRPr="007E2F4A">
        <w:rPr>
          <w:rFonts w:ascii="Calibri" w:eastAsia="Calibri" w:hAnsi="Calibri" w:cs="Calibri"/>
          <w:color w:val="000000"/>
          <w:sz w:val="18"/>
        </w:rPr>
        <w:tab/>
        <w:t xml:space="preserve">Date </w:t>
      </w:r>
    </w:p>
    <w:p w:rsidR="007E2F4A" w:rsidRPr="007E2F4A" w:rsidRDefault="007E2F4A" w:rsidP="007E2F4A">
      <w:pPr>
        <w:spacing w:after="5" w:line="249" w:lineRule="auto"/>
        <w:ind w:left="10" w:hanging="10"/>
        <w:rPr>
          <w:rFonts w:ascii="Calibri" w:eastAsia="Calibri" w:hAnsi="Calibri" w:cs="Calibri"/>
          <w:color w:val="000000"/>
          <w:sz w:val="18"/>
        </w:rPr>
      </w:pPr>
      <w:r w:rsidRPr="007E2F4A">
        <w:rPr>
          <w:rFonts w:ascii="Calibri" w:eastAsia="Calibri" w:hAnsi="Calibri" w:cs="Calibri"/>
          <w:color w:val="000000"/>
          <w:sz w:val="16"/>
        </w:rPr>
        <w:t xml:space="preserve">Health Home Participant’s Parent/Guardian </w:t>
      </w:r>
      <w:r w:rsidRPr="007E2F4A">
        <w:rPr>
          <w:rFonts w:ascii="Calibri" w:eastAsia="Calibri" w:hAnsi="Calibri" w:cs="Calibri"/>
          <w:color w:val="000000"/>
          <w:sz w:val="16"/>
        </w:rPr>
        <w:tab/>
      </w:r>
      <w:r w:rsidRPr="007E2F4A">
        <w:rPr>
          <w:rFonts w:ascii="Calibri" w:eastAsia="Calibri" w:hAnsi="Calibri" w:cs="Calibri"/>
          <w:color w:val="000000"/>
          <w:sz w:val="16"/>
        </w:rPr>
        <w:tab/>
        <w:t xml:space="preserve">Health Home Participant’s Parent/Guardian </w:t>
      </w:r>
    </w:p>
    <w:p w:rsidR="007E2F4A" w:rsidRPr="007E2F4A" w:rsidRDefault="007E2F4A" w:rsidP="007E2F4A">
      <w:pPr>
        <w:spacing w:after="5" w:line="249" w:lineRule="auto"/>
        <w:ind w:left="10" w:hanging="10"/>
        <w:rPr>
          <w:rFonts w:ascii="Calibri" w:eastAsia="Calibri" w:hAnsi="Calibri" w:cs="Calibri"/>
          <w:color w:val="000000"/>
          <w:sz w:val="18"/>
        </w:rPr>
      </w:pPr>
    </w:p>
    <w:p w:rsidR="007E2F4A" w:rsidRPr="007E2F4A" w:rsidRDefault="007E2F4A" w:rsidP="007E2F4A">
      <w:pPr>
        <w:spacing w:after="5" w:line="249" w:lineRule="auto"/>
        <w:ind w:left="10" w:hanging="10"/>
        <w:rPr>
          <w:rFonts w:ascii="Calibri" w:eastAsia="Calibri" w:hAnsi="Calibri" w:cs="Calibri"/>
          <w:color w:val="000000"/>
          <w:sz w:val="18"/>
        </w:rPr>
      </w:pPr>
    </w:p>
    <w:p w:rsidR="007E2F4A" w:rsidRPr="007E2F4A" w:rsidRDefault="007E2F4A" w:rsidP="007E2F4A">
      <w:pPr>
        <w:spacing w:after="5" w:line="249" w:lineRule="auto"/>
        <w:ind w:left="10" w:hanging="10"/>
        <w:rPr>
          <w:rFonts w:ascii="Calibri" w:eastAsia="Calibri" w:hAnsi="Calibri" w:cs="Calibri"/>
          <w:color w:val="000000"/>
          <w:sz w:val="18"/>
        </w:rPr>
      </w:pPr>
      <w:r w:rsidRPr="007E2F4A">
        <w:rPr>
          <w:rFonts w:ascii="Calibri" w:eastAsia="Calibri" w:hAnsi="Calibri" w:cs="Calibri"/>
          <w:color w:val="000000"/>
          <w:sz w:val="18"/>
        </w:rPr>
        <w:t xml:space="preserve">_______________________________ </w:t>
      </w:r>
      <w:r w:rsidRPr="007E2F4A">
        <w:rPr>
          <w:rFonts w:ascii="Calibri" w:eastAsia="Calibri" w:hAnsi="Calibri" w:cs="Calibri"/>
          <w:color w:val="000000"/>
          <w:sz w:val="18"/>
        </w:rPr>
        <w:tab/>
      </w:r>
      <w:r w:rsidRPr="007E2F4A">
        <w:rPr>
          <w:rFonts w:ascii="Calibri" w:eastAsia="Calibri" w:hAnsi="Calibri" w:cs="Calibri"/>
          <w:color w:val="000000"/>
          <w:sz w:val="18"/>
        </w:rPr>
        <w:tab/>
        <w:t xml:space="preserve">________________________________ </w:t>
      </w:r>
      <w:r w:rsidRPr="007E2F4A">
        <w:rPr>
          <w:rFonts w:ascii="Calibri" w:eastAsia="Calibri" w:hAnsi="Calibri" w:cs="Calibri"/>
          <w:color w:val="000000"/>
          <w:sz w:val="18"/>
        </w:rPr>
        <w:tab/>
      </w:r>
      <w:r w:rsidRPr="007E2F4A">
        <w:rPr>
          <w:rFonts w:ascii="Calibri" w:eastAsia="Calibri" w:hAnsi="Calibri" w:cs="Calibri"/>
          <w:color w:val="000000"/>
          <w:sz w:val="18"/>
        </w:rPr>
        <w:tab/>
        <w:t xml:space="preserve">_____________ </w:t>
      </w:r>
    </w:p>
    <w:p w:rsidR="007E2F4A" w:rsidRPr="007E2F4A" w:rsidRDefault="007E2F4A" w:rsidP="007E2F4A">
      <w:pPr>
        <w:spacing w:after="5" w:line="249" w:lineRule="auto"/>
        <w:ind w:left="10" w:hanging="10"/>
        <w:rPr>
          <w:rFonts w:ascii="Calibri" w:eastAsia="Calibri" w:hAnsi="Calibri" w:cs="Calibri"/>
          <w:color w:val="000000"/>
          <w:sz w:val="18"/>
        </w:rPr>
      </w:pPr>
      <w:r w:rsidRPr="007E2F4A">
        <w:rPr>
          <w:rFonts w:ascii="Calibri" w:eastAsia="Calibri" w:hAnsi="Calibri" w:cs="Calibri"/>
          <w:color w:val="000000"/>
          <w:sz w:val="18"/>
        </w:rPr>
        <w:t xml:space="preserve">Care Manager- Print Name </w:t>
      </w:r>
      <w:r w:rsidRPr="007E2F4A">
        <w:rPr>
          <w:rFonts w:ascii="Calibri" w:eastAsia="Calibri" w:hAnsi="Calibri" w:cs="Calibri"/>
          <w:color w:val="000000"/>
          <w:sz w:val="18"/>
        </w:rPr>
        <w:tab/>
      </w:r>
      <w:r w:rsidRPr="007E2F4A">
        <w:rPr>
          <w:rFonts w:ascii="Calibri" w:eastAsia="Calibri" w:hAnsi="Calibri" w:cs="Calibri"/>
          <w:color w:val="000000"/>
          <w:sz w:val="18"/>
        </w:rPr>
        <w:tab/>
      </w:r>
      <w:r w:rsidRPr="007E2F4A">
        <w:rPr>
          <w:rFonts w:ascii="Calibri" w:eastAsia="Calibri" w:hAnsi="Calibri" w:cs="Calibri"/>
          <w:color w:val="000000"/>
          <w:sz w:val="18"/>
        </w:rPr>
        <w:tab/>
        <w:t xml:space="preserve">Care Manager- Sign Name </w:t>
      </w:r>
      <w:r w:rsidRPr="007E2F4A">
        <w:rPr>
          <w:rFonts w:ascii="Calibri" w:eastAsia="Calibri" w:hAnsi="Calibri" w:cs="Calibri"/>
          <w:color w:val="000000"/>
          <w:sz w:val="18"/>
        </w:rPr>
        <w:tab/>
      </w:r>
      <w:r w:rsidRPr="007E2F4A">
        <w:rPr>
          <w:rFonts w:ascii="Calibri" w:eastAsia="Calibri" w:hAnsi="Calibri" w:cs="Calibri"/>
          <w:color w:val="000000"/>
          <w:sz w:val="18"/>
        </w:rPr>
        <w:tab/>
      </w:r>
      <w:r w:rsidRPr="007E2F4A">
        <w:rPr>
          <w:rFonts w:ascii="Calibri" w:eastAsia="Calibri" w:hAnsi="Calibri" w:cs="Calibri"/>
          <w:color w:val="000000"/>
          <w:sz w:val="18"/>
        </w:rPr>
        <w:tab/>
      </w:r>
      <w:r w:rsidRPr="007E2F4A">
        <w:rPr>
          <w:rFonts w:ascii="Calibri" w:eastAsia="Calibri" w:hAnsi="Calibri" w:cs="Calibri"/>
          <w:color w:val="000000"/>
          <w:sz w:val="18"/>
        </w:rPr>
        <w:tab/>
        <w:t>Date</w:t>
      </w:r>
    </w:p>
    <w:sectPr w:rsidR="007E2F4A" w:rsidRPr="007E2F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B73" w:rsidRDefault="00322B73">
      <w:pPr>
        <w:spacing w:after="0" w:line="240" w:lineRule="auto"/>
      </w:pPr>
      <w:r>
        <w:separator/>
      </w:r>
    </w:p>
  </w:endnote>
  <w:endnote w:type="continuationSeparator" w:id="0">
    <w:p w:rsidR="00322B73" w:rsidRDefault="0032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220" w:rsidRPr="00255972" w:rsidRDefault="00325F30" w:rsidP="00255972">
    <w:pPr>
      <w:pStyle w:val="Footer"/>
      <w:rPr>
        <w:rFonts w:ascii="Times New Roman" w:hAnsi="Times New Roman" w:cs="Times New Roman"/>
        <w:sz w:val="16"/>
      </w:rPr>
    </w:pPr>
    <w:r w:rsidRPr="00255972">
      <w:rPr>
        <w:rFonts w:ascii="Times New Roman" w:hAnsi="Times New Roman" w:cs="Times New Roman"/>
        <w:sz w:val="16"/>
      </w:rPr>
      <w:t>Initial Welcome Letter</w:t>
    </w:r>
  </w:p>
  <w:p w:rsidR="005F2220" w:rsidRPr="00D95BD2" w:rsidRDefault="00325F30" w:rsidP="005F2220">
    <w:pPr>
      <w:pStyle w:val="Footer"/>
      <w:jc w:val="center"/>
      <w:rPr>
        <w:snapToGrid w:val="0"/>
        <w:sz w:val="16"/>
      </w:rPr>
    </w:pPr>
    <w:r>
      <w:rPr>
        <w:snapToGrid w:val="0"/>
        <w:sz w:val="16"/>
      </w:rPr>
      <w:t>-</w:t>
    </w:r>
    <w:r>
      <w:rPr>
        <w:snapToGrid w:val="0"/>
        <w:sz w:val="16"/>
      </w:rPr>
      <w:fldChar w:fldCharType="begin"/>
    </w:r>
    <w:r>
      <w:rPr>
        <w:snapToGrid w:val="0"/>
        <w:sz w:val="16"/>
      </w:rPr>
      <w:instrText xml:space="preserve"> PAGE </w:instrText>
    </w:r>
    <w:r>
      <w:rPr>
        <w:snapToGrid w:val="0"/>
        <w:sz w:val="16"/>
      </w:rPr>
      <w:fldChar w:fldCharType="separate"/>
    </w:r>
    <w:r w:rsidR="00E53DC2">
      <w:rPr>
        <w:noProof/>
        <w:snapToGrid w:val="0"/>
        <w:sz w:val="16"/>
      </w:rPr>
      <w:t>2</w:t>
    </w:r>
    <w:r>
      <w:rPr>
        <w:snapToGrid w:val="0"/>
        <w:sz w:val="16"/>
      </w:rPr>
      <w:fldChar w:fldCharType="end"/>
    </w:r>
    <w:r>
      <w:rPr>
        <w:snapToGrid w:val="0"/>
        <w:sz w:val="16"/>
      </w:rPr>
      <w:t>-</w:t>
    </w:r>
  </w:p>
  <w:p w:rsidR="005F2220" w:rsidRDefault="0032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B73" w:rsidRDefault="00322B73">
      <w:pPr>
        <w:spacing w:after="0" w:line="240" w:lineRule="auto"/>
      </w:pPr>
      <w:r>
        <w:separator/>
      </w:r>
    </w:p>
  </w:footnote>
  <w:footnote w:type="continuationSeparator" w:id="0">
    <w:p w:rsidR="00322B73" w:rsidRDefault="00322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49E"/>
    <w:multiLevelType w:val="hybridMultilevel"/>
    <w:tmpl w:val="FF8EA2DE"/>
    <w:lvl w:ilvl="0" w:tplc="5AFC05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A6B71"/>
    <w:multiLevelType w:val="hybridMultilevel"/>
    <w:tmpl w:val="3E328674"/>
    <w:lvl w:ilvl="0" w:tplc="5AFC05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745B7"/>
    <w:multiLevelType w:val="hybridMultilevel"/>
    <w:tmpl w:val="82962EF8"/>
    <w:lvl w:ilvl="0" w:tplc="5AFC05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C4C77"/>
    <w:multiLevelType w:val="hybridMultilevel"/>
    <w:tmpl w:val="629E9D3E"/>
    <w:lvl w:ilvl="0" w:tplc="5AFC05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36A84"/>
    <w:multiLevelType w:val="hybridMultilevel"/>
    <w:tmpl w:val="52C0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93813"/>
    <w:multiLevelType w:val="hybridMultilevel"/>
    <w:tmpl w:val="EB0CDCF6"/>
    <w:lvl w:ilvl="0" w:tplc="5AFC05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91C48"/>
    <w:multiLevelType w:val="hybridMultilevel"/>
    <w:tmpl w:val="456E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710AA"/>
    <w:multiLevelType w:val="hybridMultilevel"/>
    <w:tmpl w:val="DE3C29F0"/>
    <w:lvl w:ilvl="0" w:tplc="5AFC05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241A2"/>
    <w:multiLevelType w:val="hybridMultilevel"/>
    <w:tmpl w:val="4BD4567A"/>
    <w:lvl w:ilvl="0" w:tplc="5AFC05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0"/>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8F"/>
    <w:rsid w:val="00104CE2"/>
    <w:rsid w:val="001C06A3"/>
    <w:rsid w:val="00322B73"/>
    <w:rsid w:val="00325F30"/>
    <w:rsid w:val="003E53AC"/>
    <w:rsid w:val="00410D6B"/>
    <w:rsid w:val="0050405D"/>
    <w:rsid w:val="00531CB5"/>
    <w:rsid w:val="00567A32"/>
    <w:rsid w:val="0065120F"/>
    <w:rsid w:val="006803F0"/>
    <w:rsid w:val="007E2F4A"/>
    <w:rsid w:val="008647A0"/>
    <w:rsid w:val="00873E98"/>
    <w:rsid w:val="008D3D75"/>
    <w:rsid w:val="00937EEE"/>
    <w:rsid w:val="0094638F"/>
    <w:rsid w:val="00B00EF8"/>
    <w:rsid w:val="00CC03C8"/>
    <w:rsid w:val="00D90FD9"/>
    <w:rsid w:val="00E53DC2"/>
    <w:rsid w:val="00F5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2F1"/>
  <w15:docId w15:val="{D22C2E11-6EB6-49E9-90BD-34FFDA33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38F"/>
    <w:rPr>
      <w:color w:val="0000FF" w:themeColor="hyperlink"/>
      <w:u w:val="single"/>
    </w:rPr>
  </w:style>
  <w:style w:type="paragraph" w:styleId="Footer">
    <w:name w:val="footer"/>
    <w:basedOn w:val="Normal"/>
    <w:link w:val="FooterChar"/>
    <w:uiPriority w:val="99"/>
    <w:unhideWhenUsed/>
    <w:rsid w:val="00946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38F"/>
  </w:style>
  <w:style w:type="paragraph" w:styleId="NoSpacing">
    <w:name w:val="No Spacing"/>
    <w:uiPriority w:val="1"/>
    <w:qFormat/>
    <w:rsid w:val="0094638F"/>
    <w:pPr>
      <w:spacing w:after="0" w:line="240" w:lineRule="auto"/>
    </w:pPr>
  </w:style>
  <w:style w:type="paragraph" w:styleId="BalloonText">
    <w:name w:val="Balloon Text"/>
    <w:basedOn w:val="Normal"/>
    <w:link w:val="BalloonTextChar"/>
    <w:uiPriority w:val="99"/>
    <w:semiHidden/>
    <w:unhideWhenUsed/>
    <w:rsid w:val="00946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00272">
      <w:bodyDiv w:val="1"/>
      <w:marLeft w:val="0"/>
      <w:marRight w:val="0"/>
      <w:marTop w:val="0"/>
      <w:marBottom w:val="0"/>
      <w:divBdr>
        <w:top w:val="none" w:sz="0" w:space="0" w:color="auto"/>
        <w:left w:val="none" w:sz="0" w:space="0" w:color="auto"/>
        <w:bottom w:val="none" w:sz="0" w:space="0" w:color="auto"/>
        <w:right w:val="none" w:sz="0" w:space="0" w:color="auto"/>
      </w:divBdr>
      <w:divsChild>
        <w:div w:id="41638643">
          <w:marLeft w:val="0"/>
          <w:marRight w:val="0"/>
          <w:marTop w:val="0"/>
          <w:marBottom w:val="0"/>
          <w:divBdr>
            <w:top w:val="none" w:sz="0" w:space="0" w:color="auto"/>
            <w:left w:val="none" w:sz="0" w:space="0" w:color="auto"/>
            <w:bottom w:val="none" w:sz="0" w:space="0" w:color="auto"/>
            <w:right w:val="none" w:sz="0" w:space="0" w:color="auto"/>
          </w:divBdr>
          <w:divsChild>
            <w:div w:id="1233542250">
              <w:marLeft w:val="0"/>
              <w:marRight w:val="0"/>
              <w:marTop w:val="0"/>
              <w:marBottom w:val="0"/>
              <w:divBdr>
                <w:top w:val="none" w:sz="0" w:space="0" w:color="auto"/>
                <w:left w:val="none" w:sz="0" w:space="0" w:color="auto"/>
                <w:bottom w:val="none" w:sz="0" w:space="0" w:color="auto"/>
                <w:right w:val="none" w:sz="0" w:space="0" w:color="auto"/>
              </w:divBdr>
              <w:divsChild>
                <w:div w:id="1141076615">
                  <w:marLeft w:val="0"/>
                  <w:marRight w:val="0"/>
                  <w:marTop w:val="0"/>
                  <w:marBottom w:val="0"/>
                  <w:divBdr>
                    <w:top w:val="none" w:sz="0" w:space="0" w:color="auto"/>
                    <w:left w:val="none" w:sz="0" w:space="0" w:color="auto"/>
                    <w:bottom w:val="none" w:sz="0" w:space="0" w:color="auto"/>
                    <w:right w:val="none" w:sz="0" w:space="0" w:color="auto"/>
                  </w:divBdr>
                  <w:divsChild>
                    <w:div w:id="716122450">
                      <w:marLeft w:val="0"/>
                      <w:marRight w:val="0"/>
                      <w:marTop w:val="0"/>
                      <w:marBottom w:val="0"/>
                      <w:divBdr>
                        <w:top w:val="none" w:sz="0" w:space="0" w:color="auto"/>
                        <w:left w:val="none" w:sz="0" w:space="0" w:color="auto"/>
                        <w:bottom w:val="none" w:sz="0" w:space="0" w:color="auto"/>
                        <w:right w:val="none" w:sz="0" w:space="0" w:color="auto"/>
                      </w:divBdr>
                      <w:divsChild>
                        <w:div w:id="95449184">
                          <w:marLeft w:val="0"/>
                          <w:marRight w:val="0"/>
                          <w:marTop w:val="0"/>
                          <w:marBottom w:val="0"/>
                          <w:divBdr>
                            <w:top w:val="none" w:sz="0" w:space="0" w:color="auto"/>
                            <w:left w:val="none" w:sz="0" w:space="0" w:color="auto"/>
                            <w:bottom w:val="none" w:sz="0" w:space="0" w:color="auto"/>
                            <w:right w:val="none" w:sz="0" w:space="0" w:color="auto"/>
                          </w:divBdr>
                          <w:divsChild>
                            <w:div w:id="1989356374">
                              <w:marLeft w:val="0"/>
                              <w:marRight w:val="0"/>
                              <w:marTop w:val="0"/>
                              <w:marBottom w:val="0"/>
                              <w:divBdr>
                                <w:top w:val="none" w:sz="0" w:space="0" w:color="auto"/>
                                <w:left w:val="none" w:sz="0" w:space="0" w:color="auto"/>
                                <w:bottom w:val="none" w:sz="0" w:space="0" w:color="auto"/>
                                <w:right w:val="none" w:sz="0" w:space="0" w:color="auto"/>
                              </w:divBdr>
                              <w:divsChild>
                                <w:div w:id="1162624671">
                                  <w:marLeft w:val="0"/>
                                  <w:marRight w:val="0"/>
                                  <w:marTop w:val="0"/>
                                  <w:marBottom w:val="0"/>
                                  <w:divBdr>
                                    <w:top w:val="none" w:sz="0" w:space="0" w:color="auto"/>
                                    <w:left w:val="none" w:sz="0" w:space="0" w:color="auto"/>
                                    <w:bottom w:val="none" w:sz="0" w:space="0" w:color="auto"/>
                                    <w:right w:val="none" w:sz="0" w:space="0" w:color="auto"/>
                                  </w:divBdr>
                                  <w:divsChild>
                                    <w:div w:id="1604921949">
                                      <w:marLeft w:val="0"/>
                                      <w:marRight w:val="0"/>
                                      <w:marTop w:val="0"/>
                                      <w:marBottom w:val="0"/>
                                      <w:divBdr>
                                        <w:top w:val="none" w:sz="0" w:space="0" w:color="auto"/>
                                        <w:left w:val="none" w:sz="0" w:space="0" w:color="auto"/>
                                        <w:bottom w:val="none" w:sz="0" w:space="0" w:color="auto"/>
                                        <w:right w:val="none" w:sz="0" w:space="0" w:color="auto"/>
                                      </w:divBdr>
                                      <w:divsChild>
                                        <w:div w:id="712654021">
                                          <w:marLeft w:val="0"/>
                                          <w:marRight w:val="0"/>
                                          <w:marTop w:val="100"/>
                                          <w:marBottom w:val="100"/>
                                          <w:divBdr>
                                            <w:top w:val="none" w:sz="0" w:space="0" w:color="auto"/>
                                            <w:left w:val="none" w:sz="0" w:space="0" w:color="auto"/>
                                            <w:bottom w:val="none" w:sz="0" w:space="0" w:color="auto"/>
                                            <w:right w:val="none" w:sz="0" w:space="0" w:color="auto"/>
                                          </w:divBdr>
                                          <w:divsChild>
                                            <w:div w:id="8496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984686">
      <w:bodyDiv w:val="1"/>
      <w:marLeft w:val="0"/>
      <w:marRight w:val="0"/>
      <w:marTop w:val="0"/>
      <w:marBottom w:val="0"/>
      <w:divBdr>
        <w:top w:val="none" w:sz="0" w:space="0" w:color="auto"/>
        <w:left w:val="none" w:sz="0" w:space="0" w:color="auto"/>
        <w:bottom w:val="none" w:sz="0" w:space="0" w:color="auto"/>
        <w:right w:val="none" w:sz="0" w:space="0" w:color="auto"/>
      </w:divBdr>
    </w:div>
    <w:div w:id="1200897591">
      <w:bodyDiv w:val="1"/>
      <w:marLeft w:val="0"/>
      <w:marRight w:val="0"/>
      <w:marTop w:val="0"/>
      <w:marBottom w:val="0"/>
      <w:divBdr>
        <w:top w:val="none" w:sz="0" w:space="0" w:color="auto"/>
        <w:left w:val="none" w:sz="0" w:space="0" w:color="auto"/>
        <w:bottom w:val="none" w:sz="0" w:space="0" w:color="auto"/>
        <w:right w:val="none" w:sz="0" w:space="0" w:color="auto"/>
      </w:divBdr>
    </w:div>
    <w:div w:id="2012222361">
      <w:bodyDiv w:val="1"/>
      <w:marLeft w:val="0"/>
      <w:marRight w:val="0"/>
      <w:marTop w:val="0"/>
      <w:marBottom w:val="0"/>
      <w:divBdr>
        <w:top w:val="none" w:sz="0" w:space="0" w:color="auto"/>
        <w:left w:val="none" w:sz="0" w:space="0" w:color="auto"/>
        <w:bottom w:val="none" w:sz="0" w:space="0" w:color="auto"/>
        <w:right w:val="none" w:sz="0" w:space="0" w:color="auto"/>
      </w:divBdr>
      <w:divsChild>
        <w:div w:id="929437201">
          <w:marLeft w:val="0"/>
          <w:marRight w:val="0"/>
          <w:marTop w:val="45"/>
          <w:marBottom w:val="90"/>
          <w:divBdr>
            <w:top w:val="none" w:sz="0" w:space="0" w:color="auto"/>
            <w:left w:val="none" w:sz="0" w:space="0" w:color="auto"/>
            <w:bottom w:val="none" w:sz="0" w:space="0" w:color="auto"/>
            <w:right w:val="none" w:sz="0" w:space="0" w:color="auto"/>
          </w:divBdr>
        </w:div>
        <w:div w:id="585112843">
          <w:marLeft w:val="0"/>
          <w:marRight w:val="0"/>
          <w:marTop w:val="45"/>
          <w:marBottom w:val="90"/>
          <w:divBdr>
            <w:top w:val="none" w:sz="0" w:space="0" w:color="auto"/>
            <w:left w:val="none" w:sz="0" w:space="0" w:color="auto"/>
            <w:bottom w:val="none" w:sz="0" w:space="0" w:color="auto"/>
            <w:right w:val="none" w:sz="0" w:space="0" w:color="auto"/>
          </w:divBdr>
        </w:div>
        <w:div w:id="852644169">
          <w:marLeft w:val="0"/>
          <w:marRight w:val="0"/>
          <w:marTop w:val="45"/>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Transitional Services Association, Inc</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Myers</dc:creator>
  <cp:lastModifiedBy>Eric Nelson</cp:lastModifiedBy>
  <cp:revision>2</cp:revision>
  <dcterms:created xsi:type="dcterms:W3CDTF">2018-12-06T14:07:00Z</dcterms:created>
  <dcterms:modified xsi:type="dcterms:W3CDTF">2018-12-06T14:07:00Z</dcterms:modified>
</cp:coreProperties>
</file>